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42614083"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soil moisture,</w:t>
      </w:r>
      <w:r w:rsidR="0070273D">
        <w:t xml:space="preserve"> and</w:t>
      </w:r>
      <w:r w:rsidR="00580B93">
        <w:t xml:space="preserve"> </w:t>
      </w:r>
      <w:r w:rsidR="004324E4">
        <w:t>vapor pressure deficit</w:t>
      </w:r>
      <w:r w:rsidR="0070273D">
        <w:t xml:space="preserve">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w:t>
      </w:r>
      <w:r w:rsidR="00AB4BCE">
        <w:t xml:space="preserve">that were further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73BF8B0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1A616C9D"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w:t>
      </w:r>
      <w:r w:rsidR="00F96547">
        <w:t xml:space="preserve">photosynthetic rates </w:t>
      </w:r>
      <w:r w:rsidR="00047003">
        <w:t>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5178E575"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8133C1">
        <w:t>L</w:t>
      </w:r>
      <w:r w:rsidR="00AA379F">
        <w:t xml:space="preserve">ower </w:t>
      </w:r>
      <w:r w:rsidR="00AA379F">
        <w:rPr>
          <w:i/>
          <w:iCs/>
          <w:lang w:val="el-GR"/>
        </w:rPr>
        <w:t>β</w:t>
      </w:r>
      <w:r w:rsidR="00AA379F">
        <w:t xml:space="preserve"> </w:t>
      </w:r>
      <w:r w:rsidR="004B446C">
        <w:t>could</w:t>
      </w:r>
      <w:r w:rsidR="00AA379F">
        <w:t xml:space="preserve"> </w:t>
      </w:r>
      <w:r w:rsidR="00F96547">
        <w:t xml:space="preserve">help </w:t>
      </w:r>
      <w:r w:rsidR="00AA379F">
        <w:t>expla</w:t>
      </w:r>
      <w:r w:rsidR="0074254C">
        <w:t>in</w:t>
      </w:r>
      <w:r w:rsidR="00AA379F">
        <w:t xml:space="preserve"> </w:t>
      </w:r>
      <w:r w:rsidR="004B446C">
        <w:t xml:space="preserve">why </w:t>
      </w:r>
      <w:r w:rsidR="00EA541A">
        <w:t>N-fixing species</w:t>
      </w:r>
      <w:r w:rsidR="004B446C">
        <w:t xml:space="preserve">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 xml:space="preserve">(Scott </w:t>
      </w:r>
      <w:r w:rsidR="006203C9" w:rsidRPr="006203C9">
        <w:rPr>
          <w:noProof/>
        </w:rPr>
        <w:lastRenderedPageBreak/>
        <w:t>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1D5E1145"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252A3D59"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 xml:space="preserve">mean annual temperature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22D0412D"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Data acquired from monthly PRISM data extracted from the grid cell containing each </w:t>
      </w:r>
      <w:proofErr w:type="gramStart"/>
      <w:r>
        <w:t>site</w:t>
      </w:r>
      <w:proofErr w:type="gramEnd"/>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77777777"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Climate data were acquired from monthly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1835F851" w14:textId="77777777" w:rsidR="000A004D" w:rsidRPr="009664B2" w:rsidRDefault="000A004D" w:rsidP="000A004D">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Soil texture data from 0-15cm below the soil surface were accessed using the SoilGrids2.0 data product </w:t>
      </w:r>
      <w:r>
        <w:fldChar w:fldCharType="begin" w:fldLock="1"/>
      </w:r>
      <w:r>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fldChar w:fldCharType="separate"/>
      </w:r>
      <w:r w:rsidRPr="0025039E">
        <w:rPr>
          <w:noProof/>
        </w:rPr>
        <w:t>(Poggio et al. 2021)</w:t>
      </w:r>
      <w:r>
        <w:fldChar w:fldCharType="end"/>
      </w:r>
      <w:r>
        <w:t xml:space="preserve"> through the ‘</w:t>
      </w:r>
      <w:proofErr w:type="spellStart"/>
      <w:r>
        <w:t>fetchSoilGrids</w:t>
      </w:r>
      <w:proofErr w:type="spellEnd"/>
      <w:r>
        <w:t>’ function in the ‘</w:t>
      </w:r>
      <w:proofErr w:type="spellStart"/>
      <w:r>
        <w:t>soilDB</w:t>
      </w:r>
      <w:proofErr w:type="spellEnd"/>
      <w:r>
        <w:t xml:space="preserve">’ R package </w:t>
      </w:r>
      <w:r>
        <w:fldChar w:fldCharType="begin" w:fldLock="1"/>
      </w:r>
      <w:r>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fldChar w:fldCharType="separate"/>
      </w:r>
      <w:r w:rsidRPr="0025039E">
        <w:rPr>
          <w:noProof/>
        </w:rPr>
        <w:t>(Beaudette et al. 2022)</w:t>
      </w:r>
      <w:r>
        <w:fldChar w:fldCharType="end"/>
      </w:r>
      <w:r>
        <w:t>. SoilGrids2.0 were used to access soil texture data in lieu of analyses using the collected composite soil sample due to a lack of soil material from some sites after sending samples for soil NO</w:t>
      </w:r>
      <w:r>
        <w:rPr>
          <w:vertAlign w:val="subscript"/>
        </w:rPr>
        <w:t>3</w:t>
      </w:r>
      <w:r>
        <w:t>-N.</w:t>
      </w:r>
    </w:p>
    <w:p w14:paraId="6984083A" w14:textId="77777777" w:rsidR="000A004D" w:rsidRDefault="000A004D" w:rsidP="000A004D">
      <w:pPr>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7777777"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 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lastRenderedPageBreak/>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3E492ECC"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55C3ED01" w14:textId="7CC5D2C0" w:rsidR="009743F1"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9743F1">
        <w:rPr>
          <w:color w:val="000000"/>
        </w:rPr>
        <w:t xml:space="preserve">Specifically, </w:t>
      </w:r>
      <w:r w:rsidR="009743F1">
        <w:rPr>
          <w:color w:val="000000"/>
          <w:lang w:val="el-GR"/>
        </w:rPr>
        <w:t>η</w:t>
      </w:r>
      <w:r w:rsidR="009743F1" w:rsidRPr="00AD58B4">
        <w:rPr>
          <w:color w:val="000000"/>
          <w:vertAlign w:val="superscript"/>
        </w:rPr>
        <w:t>*</w:t>
      </w:r>
      <w:r w:rsidR="009743F1">
        <w:rPr>
          <w:color w:val="000000"/>
        </w:rPr>
        <w:t xml:space="preserve"> was calculated as:</w:t>
      </w:r>
    </w:p>
    <w:p w14:paraId="01221085" w14:textId="05855778" w:rsidR="009743F1" w:rsidRPr="009743F1" w:rsidRDefault="009743F1" w:rsidP="0025039E">
      <w:pPr>
        <w:autoSpaceDE w:val="0"/>
        <w:autoSpaceDN w:val="0"/>
        <w:adjustRightInd w:val="0"/>
        <w:spacing w:line="360" w:lineRule="auto"/>
      </w:pPr>
      <m:oMathPara>
        <m:oMathParaPr>
          <m:jc m:val="left"/>
        </m:oMathPara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t</m:t>
                  </m:r>
                </m:sub>
              </m:sSub>
            </m:num>
            <m:den>
              <m:sSub>
                <m:sSubPr>
                  <m:ctrlPr>
                    <w:rPr>
                      <w:rFonts w:ascii="Cambria Math" w:hAnsi="Cambria Math"/>
                      <w:i/>
                    </w:rPr>
                  </m:ctrlPr>
                </m:sSubPr>
                <m:e>
                  <m:r>
                    <w:rPr>
                      <w:rFonts w:ascii="Cambria Math" w:hAnsi="Cambria Math"/>
                    </w:rPr>
                    <m:t>η</m:t>
                  </m:r>
                </m:e>
                <m:sub>
                  <m:r>
                    <w:rPr>
                      <w:rFonts w:ascii="Cambria Math" w:hAnsi="Cambria Math"/>
                    </w:rPr>
                    <m:t>25</m:t>
                  </m:r>
                </m:sub>
              </m:sSub>
            </m:den>
          </m:f>
        </m:oMath>
      </m:oMathPara>
    </w:p>
    <w:p w14:paraId="3A2D2434" w14:textId="7F965C0F" w:rsidR="009743F1" w:rsidRDefault="009743F1" w:rsidP="0025039E">
      <w:pPr>
        <w:autoSpaceDE w:val="0"/>
        <w:autoSpaceDN w:val="0"/>
        <w:adjustRightInd w:val="0"/>
        <w:spacing w:line="360" w:lineRule="auto"/>
        <w:rPr>
          <w:color w:val="000000"/>
        </w:rPr>
      </w:pPr>
      <w:r>
        <w:t xml:space="preserve">where </w:t>
      </w:r>
      <w:r>
        <w:rPr>
          <w:lang w:val="el-GR"/>
        </w:rPr>
        <w:t>η</w:t>
      </w:r>
      <w:r>
        <w:rPr>
          <w:vertAlign w:val="subscript"/>
        </w:rPr>
        <w:t>t</w:t>
      </w:r>
      <w:r>
        <w:t xml:space="preserve"> is the viscosity of water for the mean air temperature of the seven days leading up to each site visit and </w:t>
      </w:r>
      <w:r>
        <w:rPr>
          <w:lang w:val="el-GR"/>
        </w:rPr>
        <w:t>η</w:t>
      </w:r>
      <w:r>
        <w:rPr>
          <w:vertAlign w:val="subscript"/>
        </w:rPr>
        <w:t>25</w:t>
      </w:r>
      <w:r>
        <w:t xml:space="preserve"> is the viscosity of water at </w:t>
      </w:r>
      <w:r>
        <w:rPr>
          <w:color w:val="000000"/>
        </w:rPr>
        <w:t>25ºC</w:t>
      </w:r>
      <w:r>
        <w:rPr>
          <w:color w:val="000000"/>
        </w:rPr>
        <w:t>. In both cases, the viscosity of water was calculated as:</w:t>
      </w:r>
    </w:p>
    <w:p w14:paraId="5803AEAF" w14:textId="01859D9A" w:rsidR="009743F1" w:rsidRPr="00CC3E77" w:rsidRDefault="009743F1" w:rsidP="0025039E">
      <w:pPr>
        <w:autoSpaceDE w:val="0"/>
        <w:autoSpaceDN w:val="0"/>
        <w:adjustRightInd w:val="0"/>
        <w:spacing w:line="360" w:lineRule="auto"/>
        <w:rPr>
          <w:i/>
          <w:color w:val="000000"/>
        </w:rPr>
      </w:pPr>
      <m:oMathPara>
        <m:oMathParaPr>
          <m:jc m:val="left"/>
        </m:oMathParaPr>
        <m:oMath>
          <m:acc>
            <m:accPr>
              <m:chr m:val="̅"/>
              <m:ctrlPr>
                <w:rPr>
                  <w:rFonts w:ascii="Cambria Math" w:hAnsi="Cambria Math"/>
                  <w:i/>
                  <w:color w:val="000000"/>
                </w:rPr>
              </m:ctrlPr>
            </m:accPr>
            <m:e>
              <m:r>
                <w:rPr>
                  <w:rFonts w:ascii="Cambria Math" w:hAnsi="Cambria Math"/>
                  <w:color w:val="000000"/>
                </w:rPr>
                <m:t>μ</m:t>
              </m:r>
            </m:e>
          </m:acc>
          <m:r>
            <w:rPr>
              <w:rFonts w:ascii="Cambria Math" w:hAnsi="Cambria Math"/>
              <w:color w:val="000000"/>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r>
            <w:rPr>
              <w:rFonts w:ascii="Cambria Math" w:hAnsi="Cambria Math"/>
              <w:color w:val="000000"/>
              <w:lang w:val="el-GR"/>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oMath>
      </m:oMathPara>
    </w:p>
    <w:p w14:paraId="3113CA73" w14:textId="60286E9B" w:rsidR="009743F1" w:rsidRDefault="00027E31" w:rsidP="0025039E">
      <w:pPr>
        <w:autoSpaceDE w:val="0"/>
        <w:autoSpaceDN w:val="0"/>
        <w:adjustRightInd w:val="0"/>
        <w:spacing w:line="360" w:lineRule="auto"/>
        <w:rPr>
          <w:color w:val="000000"/>
        </w:rPr>
      </w:pPr>
      <w:r>
        <w:rPr>
          <w:color w:val="000000"/>
        </w:rPr>
        <w:t xml:space="preserve">where </w:t>
      </w:r>
      <m:oMath>
        <m:acc>
          <m:accPr>
            <m:chr m:val="̅"/>
            <m:ctrlPr>
              <w:rPr>
                <w:rFonts w:ascii="Cambria Math" w:hAnsi="Cambria Math"/>
                <w:i/>
                <w:color w:val="000000"/>
              </w:rPr>
            </m:ctrlPr>
          </m:accPr>
          <m:e>
            <m:r>
              <w:rPr>
                <w:rFonts w:ascii="Cambria Math" w:hAnsi="Cambria Math"/>
                <w:color w:val="000000"/>
              </w:rPr>
              <m:t>μ</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T</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ρ</m:t>
            </m:r>
          </m:e>
        </m:acc>
      </m:oMath>
      <w:r w:rsidRPr="00027E31">
        <w:rPr>
          <w:color w:val="000000"/>
        </w:rPr>
        <w:t xml:space="preserve">, </w:t>
      </w:r>
      <w:r>
        <w:rPr>
          <w:color w:val="000000"/>
        </w:rPr>
        <w:t xml:space="preserve">and </w:t>
      </w:r>
      <m:oMath>
        <m:acc>
          <m:accPr>
            <m:chr m:val="̅"/>
            <m:ctrlPr>
              <w:rPr>
                <w:rFonts w:ascii="Cambria Math" w:hAnsi="Cambria Math"/>
                <w:i/>
                <w:color w:val="000000"/>
              </w:rPr>
            </m:ctrlPr>
          </m:accPr>
          <m:e>
            <m:r>
              <w:rPr>
                <w:rFonts w:ascii="Cambria Math" w:hAnsi="Cambria Math"/>
                <w:color w:val="000000"/>
              </w:rPr>
              <m:t>p</m:t>
            </m:r>
          </m:e>
        </m:acc>
      </m:oMath>
      <w:r>
        <w:rPr>
          <w:color w:val="000000"/>
        </w:rPr>
        <w:t xml:space="preserve"> were each</w:t>
      </w:r>
      <w:r w:rsidR="009743F1">
        <w:rPr>
          <w:color w:val="000000"/>
        </w:rPr>
        <w:t xml:space="preserve"> calculated as:</w:t>
      </w:r>
    </w:p>
    <w:p w14:paraId="410963E0" w14:textId="7BEDB92B" w:rsidR="00787D3A" w:rsidRPr="00787D3A" w:rsidRDefault="00027E31"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T</m:t>
              </m:r>
            </m:e>
          </m:acc>
          <m:r>
            <w:rPr>
              <w:rFonts w:ascii="Cambria Math" w:hAnsi="Cambria Math"/>
            </w:rPr>
            <m:t>=</m:t>
          </m:r>
          <m:f>
            <m:fPr>
              <m:ctrlPr>
                <w:rPr>
                  <w:rFonts w:ascii="Cambria Math" w:hAnsi="Cambria Math"/>
                  <w:i/>
                </w:rPr>
              </m:ctrlPr>
            </m:fPr>
            <m:num>
              <m:r>
                <w:rPr>
                  <w:rFonts w:ascii="Cambria Math" w:hAnsi="Cambria Math"/>
                </w:rPr>
                <m:t>T</m:t>
              </m:r>
            </m:num>
            <m:den>
              <m:sSup>
                <m:sSupPr>
                  <m:ctrlPr>
                    <w:rPr>
                      <w:rFonts w:ascii="Cambria Math" w:hAnsi="Cambria Math"/>
                      <w:i/>
                    </w:rPr>
                  </m:ctrlPr>
                </m:sSupPr>
                <m:e>
                  <m:r>
                    <w:rPr>
                      <w:rFonts w:ascii="Cambria Math" w:hAnsi="Cambria Math"/>
                    </w:rPr>
                    <m:t>T</m:t>
                  </m:r>
                </m:e>
                <m:sup>
                  <m:r>
                    <w:rPr>
                      <w:rFonts w:ascii="Cambria Math" w:hAnsi="Cambria Math"/>
                    </w:rPr>
                    <m:t>*</m:t>
                  </m:r>
                </m:sup>
              </m:sSup>
            </m:den>
          </m:f>
        </m:oMath>
      </m:oMathPara>
    </w:p>
    <w:p w14:paraId="759A8893" w14:textId="6B4D125C" w:rsidR="00787D3A" w:rsidRPr="00787D3A" w:rsidRDefault="00027E31"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ρ</m:t>
              </m:r>
            </m:e>
          </m:acc>
          <m:r>
            <w:rPr>
              <w:rFonts w:ascii="Cambria Math" w:hAnsi="Cambria Math"/>
            </w:rPr>
            <m:t>=</m:t>
          </m:r>
          <m:f>
            <m:fPr>
              <m:ctrlPr>
                <w:rPr>
                  <w:rFonts w:ascii="Cambria Math" w:hAnsi="Cambria Math"/>
                  <w:i/>
                </w:rPr>
              </m:ctrlPr>
            </m:fPr>
            <m:num>
              <m:r>
                <w:rPr>
                  <w:rFonts w:ascii="Cambria Math" w:hAnsi="Cambria Math"/>
                </w:rPr>
                <m:t>ρ</m:t>
              </m:r>
            </m:num>
            <m:den>
              <m:sSup>
                <m:sSupPr>
                  <m:ctrlPr>
                    <w:rPr>
                      <w:rFonts w:ascii="Cambria Math" w:hAnsi="Cambria Math"/>
                      <w:i/>
                    </w:rPr>
                  </m:ctrlPr>
                </m:sSupPr>
                <m:e>
                  <m:r>
                    <w:rPr>
                      <w:rFonts w:ascii="Cambria Math" w:hAnsi="Cambria Math"/>
                    </w:rPr>
                    <m:t>ρ</m:t>
                  </m:r>
                </m:e>
                <m:sup>
                  <m:r>
                    <w:rPr>
                      <w:rFonts w:ascii="Cambria Math" w:hAnsi="Cambria Math"/>
                    </w:rPr>
                    <m:t>*</m:t>
                  </m:r>
                </m:sup>
              </m:sSup>
            </m:den>
          </m:f>
        </m:oMath>
      </m:oMathPara>
    </w:p>
    <w:p w14:paraId="77A14975" w14:textId="77777777" w:rsidR="00787D3A" w:rsidRPr="00787D3A" w:rsidRDefault="00027E31"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p</m:t>
                  </m:r>
                </m:e>
                <m:sup>
                  <m:r>
                    <w:rPr>
                      <w:rFonts w:ascii="Cambria Math" w:hAnsi="Cambria Math"/>
                    </w:rPr>
                    <m:t>*</m:t>
                  </m:r>
                </m:sup>
              </m:sSup>
            </m:den>
          </m:f>
        </m:oMath>
      </m:oMathPara>
    </w:p>
    <w:p w14:paraId="4F816CF0" w14:textId="0BE478AC" w:rsidR="009743F1" w:rsidRPr="009743F1" w:rsidRDefault="009743F1"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μ</m:t>
                  </m:r>
                </m:e>
                <m:sup>
                  <m:r>
                    <w:rPr>
                      <w:rFonts w:ascii="Cambria Math" w:hAnsi="Cambria Math"/>
                    </w:rPr>
                    <m:t>*</m:t>
                  </m:r>
                </m:sup>
              </m:sSup>
            </m:den>
          </m:f>
        </m:oMath>
      </m:oMathPara>
    </w:p>
    <w:p w14:paraId="6AB45941" w14:textId="77777777" w:rsidR="00787D3A" w:rsidRDefault="00787D3A" w:rsidP="0025039E">
      <w:pPr>
        <w:autoSpaceDE w:val="0"/>
        <w:autoSpaceDN w:val="0"/>
        <w:adjustRightInd w:val="0"/>
        <w:spacing w:line="360" w:lineRule="auto"/>
      </w:pPr>
    </w:p>
    <w:p w14:paraId="7B8465DB" w14:textId="596D362B" w:rsidR="009B12AC" w:rsidRDefault="00787D3A" w:rsidP="0025039E">
      <w:pPr>
        <w:autoSpaceDE w:val="0"/>
        <w:autoSpaceDN w:val="0"/>
        <w:adjustRightInd w:val="0"/>
        <w:spacing w:line="360" w:lineRule="auto"/>
        <w:rPr>
          <w:color w:val="000000"/>
        </w:rPr>
      </w:pPr>
      <w:r>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w:t>
      </w:r>
      <w:r w:rsidR="00787D3A">
        <w:rPr>
          <w:rFonts w:eastAsiaTheme="minorEastAsia"/>
          <w:color w:val="000000"/>
        </w:rPr>
        <w:lastRenderedPageBreak/>
        <w:t xml:space="preserve">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787D3A"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r>
      <w:r>
        <w:tab/>
        <w:t>(</w:t>
      </w:r>
      <w:r w:rsidR="00CC3E77">
        <w:t>6</w:t>
      </w:r>
      <w:r>
        <w:t>a)</w:t>
      </w:r>
    </w:p>
    <w:p w14:paraId="2AD22230" w14:textId="77777777" w:rsidR="00787D3A" w:rsidRDefault="00787D3A" w:rsidP="00787D3A">
      <w:pPr>
        <w:spacing w:line="360" w:lineRule="auto"/>
      </w:pPr>
      <w:r>
        <w:t>and</w:t>
      </w:r>
    </w:p>
    <w:p w14:paraId="5A765AEF" w14:textId="688E099A" w:rsidR="00787D3A" w:rsidRPr="00FC51B9" w:rsidRDefault="00787D3A"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r>
      <w:r>
        <w:tab/>
        <w:t>(</w:t>
      </w:r>
      <w:r w:rsidR="00CC3E77">
        <w:t>6</w:t>
      </w:r>
      <w:r>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787D3A"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Pr>
          <w:iCs/>
        </w:rPr>
        <w:tab/>
      </w:r>
      <w:r>
        <w:rPr>
          <w:iCs/>
        </w:rPr>
        <w:tab/>
      </w:r>
      <w:r>
        <w:rPr>
          <w:iCs/>
        </w:rPr>
        <w:tab/>
      </w:r>
      <w:r>
        <w:rPr>
          <w:iCs/>
        </w:rPr>
        <w:tab/>
      </w:r>
      <w:r>
        <w:rPr>
          <w:iCs/>
        </w:rPr>
        <w:tab/>
      </w:r>
      <w:r>
        <w:rPr>
          <w:iCs/>
        </w:rPr>
        <w:tab/>
      </w:r>
      <w:r>
        <w:rPr>
          <w:iCs/>
        </w:rPr>
        <w:tab/>
      </w:r>
      <w:r>
        <w:rPr>
          <w:iCs/>
        </w:rPr>
        <w:tab/>
        <w:t>(</w:t>
      </w:r>
      <w:r w:rsidR="00CC3E77">
        <w:rPr>
          <w:iCs/>
        </w:rPr>
        <w:t>6</w:t>
      </w:r>
      <w:r>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lastRenderedPageBreak/>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A9A3409"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5DEA9ED6" w14:textId="43BB0D72" w:rsidR="006D26A6" w:rsidRPr="005A1BA1" w:rsidRDefault="00EA6746" w:rsidP="00CD59F2">
      <w:pPr>
        <w:spacing w:line="360" w:lineRule="auto"/>
        <w:rPr>
          <w:color w:val="000000" w:themeColor="text1"/>
        </w:rPr>
      </w:pPr>
      <w:r>
        <w:rPr>
          <w:color w:val="000000" w:themeColor="text1"/>
        </w:rPr>
        <w:t>Model selection indicated that</w:t>
      </w:r>
      <w:r w:rsidR="003D362D">
        <w:rPr>
          <w:color w:val="000000" w:themeColor="text1"/>
        </w:rPr>
        <w:t xml:space="preserve"> </w:t>
      </w:r>
      <w:r w:rsidR="00A12F6B">
        <w:rPr>
          <w:color w:val="000000" w:themeColor="text1"/>
        </w:rPr>
        <w:t>3</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A12F6B" w:rsidRPr="00A12F6B">
        <w:rPr>
          <w:color w:val="000000"/>
          <w:highlight w:val="yellow"/>
        </w:rPr>
        <w:t>XXX</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1956BA">
        <w:rPr>
          <w:color w:val="000000"/>
        </w:rPr>
        <w:t xml:space="preserve"> An interaction between soil moisture and plant functional group</w:t>
      </w:r>
      <w:r w:rsidR="00D669D9">
        <w:rPr>
          <w:color w:val="000000"/>
        </w:rPr>
        <w:t xml:space="preserve"> (</w:t>
      </w:r>
      <w:r w:rsidR="00D669D9">
        <w:rPr>
          <w:i/>
          <w:iCs/>
          <w:color w:val="000000"/>
        </w:rPr>
        <w:t>p</w:t>
      </w:r>
      <w:r w:rsidR="00D669D9">
        <w:rPr>
          <w:color w:val="000000"/>
        </w:rPr>
        <w:t>&lt;0.001; Table 2)</w:t>
      </w:r>
      <w:r w:rsidR="001956BA">
        <w:rPr>
          <w:color w:val="000000"/>
        </w:rPr>
        <w:t xml:space="preserve"> indicated that </w:t>
      </w:r>
      <w:r w:rsidR="005A1BA1">
        <w:rPr>
          <w:color w:val="000000"/>
        </w:rPr>
        <w:t xml:space="preserve">a </w:t>
      </w:r>
      <w:r w:rsidR="001956BA">
        <w:rPr>
          <w:color w:val="000000"/>
        </w:rPr>
        <w:t xml:space="preserve">negative effect of increasing soil moisture on </w:t>
      </w:r>
      <w:r w:rsidR="001956BA">
        <w:rPr>
          <w:i/>
          <w:iCs/>
          <w:color w:val="000000" w:themeColor="text1"/>
          <w:lang w:val="el-GR"/>
        </w:rPr>
        <w:t>β</w:t>
      </w:r>
      <w:r w:rsidR="001956BA">
        <w:rPr>
          <w:color w:val="000000" w:themeColor="text1"/>
        </w:rPr>
        <w:t xml:space="preserve"> (p=0.002) was driven by C</w:t>
      </w:r>
      <w:r w:rsidR="001956BA">
        <w:rPr>
          <w:color w:val="000000" w:themeColor="text1"/>
          <w:vertAlign w:val="subscript"/>
        </w:rPr>
        <w:t>4</w:t>
      </w:r>
      <w:r w:rsidR="001956BA">
        <w:rPr>
          <w:color w:val="000000" w:themeColor="text1"/>
        </w:rPr>
        <w:t xml:space="preserve"> non-fixers and null effects of soil moisture on </w:t>
      </w:r>
      <w:r w:rsidR="001956BA">
        <w:rPr>
          <w:i/>
          <w:iCs/>
          <w:color w:val="000000" w:themeColor="text1"/>
          <w:lang w:val="el-GR"/>
        </w:rPr>
        <w:t>β</w:t>
      </w:r>
      <w:r w:rsidR="001956BA">
        <w:rPr>
          <w:color w:val="000000" w:themeColor="text1"/>
        </w:rPr>
        <w:t xml:space="preserve"> in C</w:t>
      </w:r>
      <w:r w:rsidR="001956BA">
        <w:rPr>
          <w:color w:val="000000" w:themeColor="text1"/>
          <w:vertAlign w:val="subscript"/>
        </w:rPr>
        <w:t>3</w:t>
      </w:r>
      <w:r w:rsidR="001956BA">
        <w:rPr>
          <w:color w:val="000000" w:themeColor="text1"/>
        </w:rPr>
        <w:t xml:space="preserve"> non-fixer</w:t>
      </w:r>
      <w:r w:rsidR="005A1BA1">
        <w:rPr>
          <w:color w:val="000000" w:themeColor="text1"/>
        </w:rPr>
        <w:t>s (Tukey: p=0.852) or C</w:t>
      </w:r>
      <w:r w:rsidR="005A1BA1">
        <w:rPr>
          <w:color w:val="000000" w:themeColor="text1"/>
          <w:vertAlign w:val="subscript"/>
        </w:rPr>
        <w:t>3</w:t>
      </w:r>
      <w:r w:rsidR="005A1BA1">
        <w:rPr>
          <w:color w:val="000000" w:themeColor="text1"/>
        </w:rPr>
        <w:t xml:space="preserve"> N-fixers (Tukey: p=0.650; Table 2; Fig. 2a). An interaction between </w:t>
      </w:r>
      <w:r w:rsidR="007E123F">
        <w:rPr>
          <w:color w:val="000000" w:themeColor="text1"/>
        </w:rPr>
        <w:t>soil nitrogen availability</w:t>
      </w:r>
      <w:r w:rsidR="005A1BA1">
        <w:rPr>
          <w:color w:val="000000" w:themeColor="text1"/>
        </w:rPr>
        <w:t xml:space="preserve"> and plant functional group</w:t>
      </w:r>
      <w:r w:rsidR="00D669D9">
        <w:rPr>
          <w:color w:val="000000" w:themeColor="text1"/>
        </w:rPr>
        <w:t xml:space="preserve"> (</w:t>
      </w:r>
      <w:r w:rsidR="00D669D9">
        <w:rPr>
          <w:i/>
          <w:iCs/>
          <w:color w:val="000000" w:themeColor="text1"/>
        </w:rPr>
        <w:t>p</w:t>
      </w:r>
      <w:r w:rsidR="00D669D9">
        <w:rPr>
          <w:color w:val="000000" w:themeColor="text1"/>
        </w:rPr>
        <w:t>=0.005; Table 2)</w:t>
      </w:r>
      <w:r w:rsidR="005A1BA1">
        <w:rPr>
          <w:color w:val="000000" w:themeColor="text1"/>
        </w:rPr>
        <w:t xml:space="preserve"> indicated that a negative effect of increasing soil nitrogen availability on </w:t>
      </w:r>
      <w:r w:rsidR="005A1BA1">
        <w:rPr>
          <w:i/>
          <w:iCs/>
          <w:color w:val="000000" w:themeColor="text1"/>
          <w:lang w:val="el-GR"/>
        </w:rPr>
        <w:t>β</w:t>
      </w:r>
      <w:r w:rsidR="005A1BA1">
        <w:rPr>
          <w:color w:val="000000" w:themeColor="text1"/>
        </w:rPr>
        <w:t xml:space="preserve"> was driven by </w:t>
      </w:r>
      <w:r w:rsidR="001956BA">
        <w:rPr>
          <w:color w:val="000000" w:themeColor="text1"/>
        </w:rPr>
        <w:t xml:space="preserve">a negative effect of increasing soil nitrogen on </w:t>
      </w:r>
      <w:r w:rsidR="001956BA">
        <w:rPr>
          <w:i/>
          <w:iCs/>
          <w:color w:val="000000" w:themeColor="text1"/>
          <w:lang w:val="el-GR"/>
        </w:rPr>
        <w:t>β</w:t>
      </w:r>
      <w:r w:rsidR="001956BA">
        <w:rPr>
          <w:color w:val="000000" w:themeColor="text1"/>
        </w:rPr>
        <w:t xml:space="preserve"> in C</w:t>
      </w:r>
      <w:r w:rsidR="001956BA">
        <w:rPr>
          <w:color w:val="000000" w:themeColor="text1"/>
          <w:vertAlign w:val="subscript"/>
        </w:rPr>
        <w:t>4</w:t>
      </w:r>
      <w:r w:rsidR="001956BA">
        <w:rPr>
          <w:color w:val="000000" w:themeColor="text1"/>
        </w:rPr>
        <w:t xml:space="preserve"> non-fixers (Tukey: p&lt;0.001) and marginal negative effect in C</w:t>
      </w:r>
      <w:r w:rsidR="001956BA">
        <w:rPr>
          <w:color w:val="000000" w:themeColor="text1"/>
          <w:vertAlign w:val="subscript"/>
        </w:rPr>
        <w:t>3</w:t>
      </w:r>
      <w:r w:rsidR="001956BA">
        <w:rPr>
          <w:color w:val="000000" w:themeColor="text1"/>
        </w:rPr>
        <w:t xml:space="preserve"> non-fixers (Tukey: p=0.100)</w:t>
      </w:r>
      <w:r w:rsidR="005A1BA1">
        <w:rPr>
          <w:color w:val="000000" w:themeColor="text1"/>
        </w:rPr>
        <w:t xml:space="preserve">, with no effect of soil nitrogen availability on </w:t>
      </w:r>
      <w:r w:rsidR="005A1BA1">
        <w:rPr>
          <w:i/>
          <w:iCs/>
          <w:color w:val="000000" w:themeColor="text1"/>
          <w:lang w:val="el-GR"/>
        </w:rPr>
        <w:t>β</w:t>
      </w:r>
      <w:r w:rsidR="005A1BA1">
        <w:rPr>
          <w:color w:val="000000" w:themeColor="text1"/>
        </w:rPr>
        <w:t xml:space="preserve"> in C</w:t>
      </w:r>
      <w:r w:rsidR="005A1BA1">
        <w:rPr>
          <w:color w:val="000000" w:themeColor="text1"/>
          <w:vertAlign w:val="subscript"/>
        </w:rPr>
        <w:t>3</w:t>
      </w:r>
      <w:r w:rsidR="005A1BA1">
        <w:rPr>
          <w:color w:val="000000" w:themeColor="text1"/>
        </w:rPr>
        <w:t xml:space="preserve"> N-fixers (Tukey: p=0.147; Table 2; Fig. 2b).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w:t>
      </w:r>
      <w:r w:rsidR="001D32A2">
        <w:rPr>
          <w:color w:val="000000" w:themeColor="text1"/>
        </w:rPr>
        <w:t>-fixers</w:t>
      </w:r>
      <w:r w:rsidR="007E123F">
        <w:rPr>
          <w:color w:val="000000" w:themeColor="text1"/>
        </w:rPr>
        <w:t xml:space="preserve">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than both C</w:t>
      </w:r>
      <w:r w:rsidR="007E123F">
        <w:rPr>
          <w:color w:val="000000" w:themeColor="text1"/>
          <w:vertAlign w:val="subscript"/>
        </w:rPr>
        <w:t>3</w:t>
      </w:r>
      <w:r w:rsidR="007E123F">
        <w:rPr>
          <w:color w:val="000000" w:themeColor="text1"/>
        </w:rPr>
        <w:t xml:space="preserve"> </w:t>
      </w:r>
      <w:r w:rsidR="001D32A2">
        <w:rPr>
          <w:color w:val="000000" w:themeColor="text1"/>
        </w:rPr>
        <w:t>N-fixers</w:t>
      </w:r>
      <w:r w:rsidR="007E123F">
        <w:rPr>
          <w:color w:val="000000" w:themeColor="text1"/>
        </w:rPr>
        <w:t xml:space="preserve"> and C</w:t>
      </w:r>
      <w:r w:rsidR="007E123F">
        <w:rPr>
          <w:color w:val="000000" w:themeColor="text1"/>
          <w:vertAlign w:val="subscript"/>
        </w:rPr>
        <w:t>3</w:t>
      </w:r>
      <w:r w:rsidR="007E123F">
        <w:rPr>
          <w:color w:val="000000" w:themeColor="text1"/>
        </w:rPr>
        <w:t xml:space="preserve"> non-</w:t>
      </w:r>
      <w:r w:rsidR="001D32A2">
        <w:rPr>
          <w:color w:val="000000" w:themeColor="text1"/>
        </w:rPr>
        <w:t>fixers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w:t>
      </w:r>
      <w:r w:rsidR="001D32A2">
        <w:rPr>
          <w:color w:val="000000" w:themeColor="text1"/>
        </w:rPr>
        <w:t>N-fixers</w:t>
      </w:r>
      <w:r w:rsidR="00A174A5">
        <w:rPr>
          <w:color w:val="000000" w:themeColor="text1"/>
        </w:rPr>
        <w:t xml:space="preserve">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A174A5">
        <w:rPr>
          <w:color w:val="000000" w:themeColor="text1"/>
        </w:rPr>
        <w:t>=0.</w:t>
      </w:r>
      <w:r w:rsidR="005A1BA1">
        <w:rPr>
          <w:color w:val="000000" w:themeColor="text1"/>
        </w:rPr>
        <w:t>628</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5A1BA1"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5A1BA1" w:rsidRPr="003F18D0" w:rsidRDefault="005A1BA1" w:rsidP="005A1BA1">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5A1BA1" w:rsidRPr="00FD1286" w:rsidRDefault="005A1BA1" w:rsidP="005A1BA1">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4A08A65" w:rsidR="005A1BA1" w:rsidRPr="005A1BA1" w:rsidRDefault="005A1BA1" w:rsidP="005A1BA1">
            <w:pPr>
              <w:spacing w:line="276" w:lineRule="auto"/>
              <w:jc w:val="right"/>
              <w:rPr>
                <w:color w:val="000000"/>
              </w:rPr>
            </w:pPr>
            <w:r w:rsidRPr="005A1BA1">
              <w:rPr>
                <w:color w:val="000000"/>
              </w:rPr>
              <w:t>3.37E+00</w:t>
            </w:r>
          </w:p>
        </w:tc>
        <w:tc>
          <w:tcPr>
            <w:tcW w:w="1122" w:type="dxa"/>
            <w:tcBorders>
              <w:top w:val="single" w:sz="4" w:space="0" w:color="auto"/>
              <w:left w:val="nil"/>
              <w:bottom w:val="nil"/>
              <w:right w:val="nil"/>
            </w:tcBorders>
            <w:shd w:val="clear" w:color="auto" w:fill="auto"/>
            <w:noWrap/>
            <w:vAlign w:val="bottom"/>
            <w:hideMark/>
          </w:tcPr>
          <w:p w14:paraId="66FEA868" w14:textId="3671BDCF" w:rsidR="005A1BA1" w:rsidRPr="005A1BA1" w:rsidRDefault="005A1BA1" w:rsidP="005A1BA1">
            <w:pPr>
              <w:spacing w:line="276" w:lineRule="auto"/>
              <w:jc w:val="right"/>
              <w:rPr>
                <w:color w:val="000000"/>
              </w:rPr>
            </w:pPr>
            <w:r w:rsidRPr="005A1BA1">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35091AAC" w:rsidR="005A1BA1" w:rsidRPr="005A1BA1" w:rsidRDefault="005A1BA1" w:rsidP="005A1BA1">
            <w:pPr>
              <w:spacing w:line="276" w:lineRule="auto"/>
              <w:jc w:val="right"/>
              <w:rPr>
                <w:color w:val="000000"/>
              </w:rPr>
            </w:pPr>
            <w:r w:rsidRPr="005A1BA1">
              <w:rPr>
                <w:color w:val="000000"/>
              </w:rPr>
              <w:t>-</w:t>
            </w:r>
          </w:p>
        </w:tc>
      </w:tr>
      <w:tr w:rsidR="005A1BA1"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0DE2174" w:rsidR="005A1BA1" w:rsidRPr="003F18D0" w:rsidRDefault="005A1BA1" w:rsidP="005A1BA1">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5A1BA1" w:rsidRPr="00FD1286" w:rsidRDefault="005A1BA1" w:rsidP="005A1BA1">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7483DF7B" w:rsidR="005A1BA1" w:rsidRPr="005A1BA1" w:rsidRDefault="005A1BA1" w:rsidP="005A1BA1">
            <w:pPr>
              <w:spacing w:line="276" w:lineRule="auto"/>
              <w:jc w:val="right"/>
              <w:rPr>
                <w:color w:val="000000"/>
              </w:rPr>
            </w:pPr>
            <w:r w:rsidRPr="005A1BA1">
              <w:rPr>
                <w:color w:val="000000"/>
              </w:rPr>
              <w:t>2.07E-01</w:t>
            </w:r>
          </w:p>
        </w:tc>
        <w:tc>
          <w:tcPr>
            <w:tcW w:w="1122" w:type="dxa"/>
            <w:tcBorders>
              <w:top w:val="nil"/>
              <w:left w:val="nil"/>
              <w:bottom w:val="nil"/>
              <w:right w:val="nil"/>
            </w:tcBorders>
            <w:shd w:val="clear" w:color="auto" w:fill="auto"/>
            <w:noWrap/>
            <w:vAlign w:val="bottom"/>
            <w:hideMark/>
          </w:tcPr>
          <w:p w14:paraId="6E9B96D3" w14:textId="542CD07A" w:rsidR="005A1BA1" w:rsidRPr="005A1BA1" w:rsidRDefault="005A1BA1" w:rsidP="005A1BA1">
            <w:pPr>
              <w:spacing w:line="276" w:lineRule="auto"/>
              <w:jc w:val="right"/>
              <w:rPr>
                <w:color w:val="000000"/>
              </w:rPr>
            </w:pPr>
            <w:r w:rsidRPr="005A1BA1">
              <w:rPr>
                <w:color w:val="000000"/>
              </w:rPr>
              <w:t>9.254</w:t>
            </w:r>
          </w:p>
        </w:tc>
        <w:tc>
          <w:tcPr>
            <w:tcW w:w="1083" w:type="dxa"/>
            <w:tcBorders>
              <w:top w:val="nil"/>
              <w:left w:val="nil"/>
              <w:bottom w:val="nil"/>
              <w:right w:val="nil"/>
            </w:tcBorders>
            <w:shd w:val="clear" w:color="auto" w:fill="auto"/>
            <w:noWrap/>
            <w:vAlign w:val="bottom"/>
            <w:hideMark/>
          </w:tcPr>
          <w:p w14:paraId="61F61403" w14:textId="6FD7A6F5" w:rsidR="005A1BA1" w:rsidRPr="005A1BA1" w:rsidRDefault="005A1BA1" w:rsidP="005A1BA1">
            <w:pPr>
              <w:spacing w:line="276" w:lineRule="auto"/>
              <w:jc w:val="right"/>
              <w:rPr>
                <w:b/>
                <w:bCs/>
                <w:color w:val="000000"/>
              </w:rPr>
            </w:pPr>
            <w:r w:rsidRPr="005A1BA1">
              <w:rPr>
                <w:b/>
                <w:bCs/>
                <w:color w:val="000000"/>
              </w:rPr>
              <w:t>0.002</w:t>
            </w:r>
          </w:p>
        </w:tc>
      </w:tr>
      <w:tr w:rsidR="005A1BA1"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5A1BA1" w:rsidRPr="003F18D0" w:rsidRDefault="005A1BA1" w:rsidP="005A1BA1">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5A1BA1" w:rsidRPr="00FD1286" w:rsidRDefault="005A1BA1" w:rsidP="005A1BA1">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3A8172C8" w:rsidR="005A1BA1" w:rsidRPr="005A1BA1" w:rsidRDefault="005A1BA1" w:rsidP="005A1BA1">
            <w:pPr>
              <w:spacing w:line="276" w:lineRule="auto"/>
              <w:jc w:val="right"/>
              <w:rPr>
                <w:color w:val="000000"/>
              </w:rPr>
            </w:pPr>
            <w:r w:rsidRPr="005A1BA1">
              <w:rPr>
                <w:color w:val="000000"/>
              </w:rPr>
              <w:t>-1.67E-02</w:t>
            </w:r>
          </w:p>
        </w:tc>
        <w:tc>
          <w:tcPr>
            <w:tcW w:w="1122" w:type="dxa"/>
            <w:tcBorders>
              <w:top w:val="nil"/>
              <w:left w:val="nil"/>
              <w:bottom w:val="nil"/>
              <w:right w:val="nil"/>
            </w:tcBorders>
            <w:shd w:val="clear" w:color="auto" w:fill="auto"/>
            <w:noWrap/>
            <w:vAlign w:val="bottom"/>
            <w:hideMark/>
          </w:tcPr>
          <w:p w14:paraId="2AC0601B" w14:textId="62229744" w:rsidR="005A1BA1" w:rsidRPr="005A1BA1" w:rsidRDefault="005A1BA1" w:rsidP="005A1BA1">
            <w:pPr>
              <w:spacing w:line="276" w:lineRule="auto"/>
              <w:jc w:val="right"/>
              <w:rPr>
                <w:color w:val="000000"/>
              </w:rPr>
            </w:pPr>
            <w:r w:rsidRPr="005A1BA1">
              <w:rPr>
                <w:color w:val="000000"/>
              </w:rPr>
              <w:t>14.547</w:t>
            </w:r>
          </w:p>
        </w:tc>
        <w:tc>
          <w:tcPr>
            <w:tcW w:w="1083" w:type="dxa"/>
            <w:tcBorders>
              <w:top w:val="nil"/>
              <w:left w:val="nil"/>
              <w:bottom w:val="nil"/>
              <w:right w:val="nil"/>
            </w:tcBorders>
            <w:shd w:val="clear" w:color="auto" w:fill="auto"/>
            <w:noWrap/>
            <w:vAlign w:val="bottom"/>
            <w:hideMark/>
          </w:tcPr>
          <w:p w14:paraId="3133C413" w14:textId="207156B6" w:rsidR="005A1BA1" w:rsidRPr="005A1BA1" w:rsidRDefault="005A1BA1" w:rsidP="005A1BA1">
            <w:pPr>
              <w:spacing w:line="276" w:lineRule="auto"/>
              <w:jc w:val="right"/>
              <w:rPr>
                <w:b/>
                <w:bCs/>
                <w:color w:val="000000"/>
              </w:rPr>
            </w:pPr>
            <w:r w:rsidRPr="005A1BA1">
              <w:rPr>
                <w:b/>
                <w:bCs/>
                <w:color w:val="000000"/>
              </w:rPr>
              <w:t>&lt;0.001</w:t>
            </w:r>
          </w:p>
        </w:tc>
      </w:tr>
      <w:tr w:rsidR="005A1BA1"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5A1BA1" w:rsidRPr="003F18D0" w:rsidRDefault="005A1BA1" w:rsidP="005A1BA1">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373EF236"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bottom w:val="nil"/>
              <w:right w:val="nil"/>
            </w:tcBorders>
            <w:shd w:val="clear" w:color="auto" w:fill="auto"/>
            <w:noWrap/>
            <w:vAlign w:val="bottom"/>
            <w:hideMark/>
          </w:tcPr>
          <w:p w14:paraId="7BE05AA5" w14:textId="723D2434" w:rsidR="005A1BA1" w:rsidRPr="005A1BA1" w:rsidRDefault="005A1BA1" w:rsidP="005A1BA1">
            <w:pPr>
              <w:spacing w:line="276" w:lineRule="auto"/>
              <w:jc w:val="right"/>
              <w:rPr>
                <w:color w:val="000000"/>
              </w:rPr>
            </w:pPr>
            <w:r w:rsidRPr="005A1BA1">
              <w:rPr>
                <w:color w:val="000000"/>
              </w:rPr>
              <w:t>408.426</w:t>
            </w:r>
          </w:p>
        </w:tc>
        <w:tc>
          <w:tcPr>
            <w:tcW w:w="1083" w:type="dxa"/>
            <w:tcBorders>
              <w:top w:val="nil"/>
              <w:left w:val="nil"/>
              <w:bottom w:val="nil"/>
              <w:right w:val="nil"/>
            </w:tcBorders>
            <w:shd w:val="clear" w:color="auto" w:fill="auto"/>
            <w:noWrap/>
            <w:vAlign w:val="bottom"/>
            <w:hideMark/>
          </w:tcPr>
          <w:p w14:paraId="69027236" w14:textId="361C7282" w:rsidR="005A1BA1" w:rsidRPr="005A1BA1" w:rsidRDefault="005A1BA1" w:rsidP="005A1BA1">
            <w:pPr>
              <w:spacing w:line="276" w:lineRule="auto"/>
              <w:jc w:val="right"/>
              <w:rPr>
                <w:b/>
                <w:bCs/>
                <w:color w:val="000000"/>
              </w:rPr>
            </w:pPr>
            <w:r w:rsidRPr="005A1BA1">
              <w:rPr>
                <w:b/>
                <w:bCs/>
                <w:color w:val="000000"/>
              </w:rPr>
              <w:t>&lt;0.001</w:t>
            </w:r>
          </w:p>
        </w:tc>
      </w:tr>
      <w:tr w:rsidR="005A1BA1"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295F8CA7" w:rsidR="005A1BA1" w:rsidRPr="003F18D0" w:rsidRDefault="005A1BA1" w:rsidP="005A1BA1">
            <w:pPr>
              <w:spacing w:line="276" w:lineRule="auto"/>
              <w:rPr>
                <w:color w:val="000000"/>
              </w:rPr>
            </w:pPr>
            <w:r w:rsidRPr="003F18D0">
              <w:rPr>
                <w:color w:val="000000"/>
              </w:rPr>
              <w:t>SM</w:t>
            </w:r>
            <w:r>
              <w:rPr>
                <w:color w:val="000000"/>
                <w:vertAlign w:val="subscript"/>
              </w:rPr>
              <w:t>3</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5A1BA1" w:rsidRPr="00FD1286" w:rsidRDefault="005A1BA1" w:rsidP="005A1BA1">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4BE06CE0" w:rsidR="005A1BA1" w:rsidRPr="005A1BA1" w:rsidRDefault="005A1BA1" w:rsidP="005A1BA1">
            <w:pPr>
              <w:spacing w:line="276" w:lineRule="auto"/>
              <w:jc w:val="right"/>
              <w:rPr>
                <w:color w:val="000000"/>
              </w:rPr>
            </w:pPr>
            <w:r w:rsidRPr="005A1BA1">
              <w:rPr>
                <w:color w:val="000000"/>
              </w:rPr>
              <w:t>4.03E-03</w:t>
            </w:r>
          </w:p>
        </w:tc>
        <w:tc>
          <w:tcPr>
            <w:tcW w:w="1122" w:type="dxa"/>
            <w:tcBorders>
              <w:top w:val="nil"/>
              <w:left w:val="nil"/>
              <w:bottom w:val="nil"/>
              <w:right w:val="nil"/>
            </w:tcBorders>
            <w:shd w:val="clear" w:color="auto" w:fill="auto"/>
            <w:noWrap/>
            <w:vAlign w:val="bottom"/>
            <w:hideMark/>
          </w:tcPr>
          <w:p w14:paraId="2A866AAF" w14:textId="35A7FBF2" w:rsidR="005A1BA1" w:rsidRPr="005A1BA1" w:rsidRDefault="005A1BA1" w:rsidP="005A1BA1">
            <w:pPr>
              <w:spacing w:line="276" w:lineRule="auto"/>
              <w:jc w:val="right"/>
              <w:rPr>
                <w:color w:val="000000"/>
              </w:rPr>
            </w:pPr>
            <w:r w:rsidRPr="005A1BA1">
              <w:rPr>
                <w:color w:val="000000"/>
              </w:rPr>
              <w:t>0.134</w:t>
            </w:r>
          </w:p>
        </w:tc>
        <w:tc>
          <w:tcPr>
            <w:tcW w:w="1083" w:type="dxa"/>
            <w:tcBorders>
              <w:top w:val="nil"/>
              <w:left w:val="nil"/>
              <w:bottom w:val="nil"/>
              <w:right w:val="nil"/>
            </w:tcBorders>
            <w:shd w:val="clear" w:color="auto" w:fill="auto"/>
            <w:noWrap/>
            <w:vAlign w:val="bottom"/>
            <w:hideMark/>
          </w:tcPr>
          <w:p w14:paraId="01B77473" w14:textId="30DE55A6" w:rsidR="005A1BA1" w:rsidRPr="005A1BA1" w:rsidRDefault="005A1BA1" w:rsidP="005A1BA1">
            <w:pPr>
              <w:spacing w:line="276" w:lineRule="auto"/>
              <w:jc w:val="right"/>
              <w:rPr>
                <w:b/>
                <w:bCs/>
                <w:color w:val="000000"/>
              </w:rPr>
            </w:pPr>
            <w:r w:rsidRPr="005A1BA1">
              <w:rPr>
                <w:color w:val="000000"/>
              </w:rPr>
              <w:t>0.714</w:t>
            </w:r>
          </w:p>
        </w:tc>
      </w:tr>
      <w:tr w:rsidR="005A1BA1"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104A4700" w:rsidR="005A1BA1" w:rsidRPr="003F18D0" w:rsidRDefault="005A1BA1" w:rsidP="005A1BA1">
            <w:pPr>
              <w:spacing w:line="276" w:lineRule="auto"/>
              <w:rPr>
                <w:color w:val="000000"/>
              </w:rPr>
            </w:pPr>
            <w:r w:rsidRPr="003F18D0">
              <w:rPr>
                <w:color w:val="000000"/>
              </w:rPr>
              <w:t>SM</w:t>
            </w:r>
            <w:r>
              <w:rPr>
                <w:color w:val="000000"/>
                <w:vertAlign w:val="subscript"/>
              </w:rPr>
              <w:t>3</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7D1F89DB"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bottom w:val="nil"/>
              <w:right w:val="nil"/>
            </w:tcBorders>
            <w:shd w:val="clear" w:color="auto" w:fill="auto"/>
            <w:noWrap/>
            <w:vAlign w:val="bottom"/>
            <w:hideMark/>
          </w:tcPr>
          <w:p w14:paraId="0CC51DBE" w14:textId="02FC1CC4" w:rsidR="005A1BA1" w:rsidRPr="005A1BA1" w:rsidRDefault="005A1BA1" w:rsidP="005A1BA1">
            <w:pPr>
              <w:spacing w:line="276" w:lineRule="auto"/>
              <w:jc w:val="right"/>
              <w:rPr>
                <w:color w:val="000000"/>
              </w:rPr>
            </w:pPr>
            <w:r w:rsidRPr="005A1BA1">
              <w:rPr>
                <w:color w:val="000000"/>
              </w:rPr>
              <w:t>36.746</w:t>
            </w:r>
          </w:p>
        </w:tc>
        <w:tc>
          <w:tcPr>
            <w:tcW w:w="1083" w:type="dxa"/>
            <w:tcBorders>
              <w:top w:val="nil"/>
              <w:left w:val="nil"/>
              <w:bottom w:val="nil"/>
              <w:right w:val="nil"/>
            </w:tcBorders>
            <w:shd w:val="clear" w:color="auto" w:fill="auto"/>
            <w:noWrap/>
            <w:vAlign w:val="bottom"/>
            <w:hideMark/>
          </w:tcPr>
          <w:p w14:paraId="0112A9E4" w14:textId="144F0FAC" w:rsidR="005A1BA1" w:rsidRPr="005A1BA1" w:rsidRDefault="005A1BA1" w:rsidP="005A1BA1">
            <w:pPr>
              <w:spacing w:line="276" w:lineRule="auto"/>
              <w:jc w:val="right"/>
              <w:rPr>
                <w:b/>
                <w:bCs/>
                <w:i/>
                <w:iCs/>
                <w:color w:val="000000"/>
              </w:rPr>
            </w:pPr>
            <w:r w:rsidRPr="005A1BA1">
              <w:rPr>
                <w:b/>
                <w:bCs/>
                <w:color w:val="000000"/>
              </w:rPr>
              <w:t>&lt;0.001</w:t>
            </w:r>
          </w:p>
        </w:tc>
      </w:tr>
      <w:tr w:rsidR="005A1BA1"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5A1BA1" w:rsidRPr="003F18D0" w:rsidRDefault="005A1BA1" w:rsidP="005A1BA1">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328345CB"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right w:val="nil"/>
            </w:tcBorders>
            <w:shd w:val="clear" w:color="auto" w:fill="auto"/>
            <w:noWrap/>
            <w:vAlign w:val="bottom"/>
            <w:hideMark/>
          </w:tcPr>
          <w:p w14:paraId="0822C348" w14:textId="746646CC" w:rsidR="005A1BA1" w:rsidRPr="005A1BA1" w:rsidRDefault="005A1BA1" w:rsidP="005A1BA1">
            <w:pPr>
              <w:spacing w:line="276" w:lineRule="auto"/>
              <w:jc w:val="right"/>
              <w:rPr>
                <w:color w:val="000000"/>
              </w:rPr>
            </w:pPr>
            <w:r w:rsidRPr="005A1BA1">
              <w:rPr>
                <w:color w:val="000000"/>
              </w:rPr>
              <w:t>10.485</w:t>
            </w:r>
          </w:p>
        </w:tc>
        <w:tc>
          <w:tcPr>
            <w:tcW w:w="1083" w:type="dxa"/>
            <w:tcBorders>
              <w:top w:val="nil"/>
              <w:left w:val="nil"/>
              <w:right w:val="nil"/>
            </w:tcBorders>
            <w:shd w:val="clear" w:color="auto" w:fill="auto"/>
            <w:noWrap/>
            <w:vAlign w:val="bottom"/>
            <w:hideMark/>
          </w:tcPr>
          <w:p w14:paraId="38AA58D4" w14:textId="12B341E1" w:rsidR="005A1BA1" w:rsidRPr="005A1BA1" w:rsidRDefault="005A1BA1" w:rsidP="005A1BA1">
            <w:pPr>
              <w:spacing w:line="276" w:lineRule="auto"/>
              <w:jc w:val="right"/>
              <w:rPr>
                <w:b/>
                <w:bCs/>
                <w:i/>
                <w:iCs/>
                <w:color w:val="000000"/>
              </w:rPr>
            </w:pPr>
            <w:r w:rsidRPr="005A1BA1">
              <w:rPr>
                <w:b/>
                <w:bCs/>
                <w:color w:val="000000"/>
              </w:rPr>
              <w:t>0.005</w:t>
            </w:r>
          </w:p>
        </w:tc>
      </w:tr>
      <w:tr w:rsidR="005A1BA1"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569DCF9C" w:rsidR="005A1BA1" w:rsidRPr="003F18D0" w:rsidRDefault="005A1BA1" w:rsidP="005A1BA1">
            <w:pPr>
              <w:spacing w:line="276" w:lineRule="auto"/>
              <w:rPr>
                <w:color w:val="000000"/>
              </w:rPr>
            </w:pPr>
            <w:r w:rsidRPr="003F18D0">
              <w:rPr>
                <w:color w:val="000000"/>
              </w:rPr>
              <w:t>SM</w:t>
            </w:r>
            <w:r>
              <w:rPr>
                <w:color w:val="000000"/>
                <w:vertAlign w:val="subscript"/>
              </w:rPr>
              <w:t>3</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66047B54"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9F51015" w:rsidR="005A1BA1" w:rsidRPr="005A1BA1" w:rsidRDefault="005A1BA1" w:rsidP="005A1BA1">
            <w:pPr>
              <w:spacing w:line="276" w:lineRule="auto"/>
              <w:jc w:val="right"/>
              <w:rPr>
                <w:color w:val="000000"/>
              </w:rPr>
            </w:pPr>
            <w:r w:rsidRPr="005A1BA1">
              <w:rPr>
                <w:color w:val="000000"/>
              </w:rPr>
              <w:t>1.324</w:t>
            </w:r>
          </w:p>
        </w:tc>
        <w:tc>
          <w:tcPr>
            <w:tcW w:w="1083" w:type="dxa"/>
            <w:tcBorders>
              <w:top w:val="nil"/>
              <w:left w:val="nil"/>
              <w:bottom w:val="single" w:sz="4" w:space="0" w:color="auto"/>
              <w:right w:val="nil"/>
            </w:tcBorders>
            <w:shd w:val="clear" w:color="auto" w:fill="auto"/>
            <w:noWrap/>
            <w:vAlign w:val="bottom"/>
            <w:hideMark/>
          </w:tcPr>
          <w:p w14:paraId="1CABBD5E" w14:textId="5FB12CDD" w:rsidR="005A1BA1" w:rsidRPr="005A1BA1" w:rsidRDefault="005A1BA1" w:rsidP="005A1BA1">
            <w:pPr>
              <w:spacing w:line="276" w:lineRule="auto"/>
              <w:jc w:val="right"/>
              <w:rPr>
                <w:color w:val="000000"/>
              </w:rPr>
            </w:pPr>
            <w:r w:rsidRPr="005A1BA1">
              <w:rPr>
                <w:color w:val="000000"/>
              </w:rPr>
              <w:t>0.516</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05E6C49" w:rsidR="002D386D" w:rsidRDefault="002D386D" w:rsidP="0025039E">
      <w:pPr>
        <w:spacing w:line="360" w:lineRule="auto"/>
        <w:rPr>
          <w:b/>
          <w:bCs/>
          <w:color w:val="000000" w:themeColor="text1"/>
        </w:rPr>
      </w:pPr>
    </w:p>
    <w:p w14:paraId="5DD00672" w14:textId="4F023147"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41FCC764" w:rsidR="00FE77FC" w:rsidRDefault="00EA6746" w:rsidP="00CD59F2">
      <w:pPr>
        <w:spacing w:line="360" w:lineRule="auto"/>
        <w:rPr>
          <w:color w:val="000000" w:themeColor="text1"/>
        </w:rPr>
      </w:pPr>
      <w:r>
        <w:rPr>
          <w:color w:val="000000" w:themeColor="text1"/>
        </w:rPr>
        <w:t>Model selection indicated that 4-day</w:t>
      </w:r>
      <w:r w:rsidR="003847B4">
        <w:rPr>
          <w:color w:val="000000" w:themeColor="text1"/>
        </w:rPr>
        <w:t xml:space="preserve"> </w:t>
      </w:r>
      <w:r w:rsidR="009E519D">
        <w:rPr>
          <w:color w:val="000000" w:themeColor="text1"/>
        </w:rPr>
        <w:t>mean</w:t>
      </w:r>
      <w:r w:rsidR="00CD59F2">
        <w:rPr>
          <w:color w:val="000000" w:themeColor="text1"/>
        </w:rPr>
        <w:t xml:space="preserve"> vapor pressure deficit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CD59F2">
        <w:rPr>
          <w:color w:val="000000" w:themeColor="text1"/>
        </w:rPr>
        <w:t xml:space="preserve"> </w:t>
      </w:r>
      <w:r>
        <w:rPr>
          <w:color w:val="000000" w:themeColor="text1"/>
        </w:rPr>
        <w:t>(</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w:t>
      </w:r>
      <w:r w:rsidR="005F772B">
        <w:rPr>
          <w:color w:val="000000"/>
        </w:rPr>
        <w:t>55</w:t>
      </w:r>
      <w:r w:rsidR="00EE2548" w:rsidRPr="00EE2548">
        <w:rPr>
          <w:color w:val="000000"/>
        </w:rPr>
        <w:t>.</w:t>
      </w:r>
      <w:r w:rsidR="005F772B">
        <w:rPr>
          <w:color w:val="000000"/>
        </w:rPr>
        <w:t>81</w:t>
      </w:r>
      <w:r w:rsidR="00067F56">
        <w:rPr>
          <w:color w:val="000000" w:themeColor="text1"/>
        </w:rPr>
        <w:t>;</w:t>
      </w:r>
      <w:r w:rsidR="00D308D2">
        <w:rPr>
          <w:color w:val="000000" w:themeColor="text1"/>
        </w:rPr>
        <w:t xml:space="preserve"> </w:t>
      </w:r>
      <w:r>
        <w:rPr>
          <w:color w:val="000000" w:themeColor="text1"/>
        </w:rPr>
        <w:t>Table S1; Fig. S</w:t>
      </w:r>
      <w:r w:rsidR="00E93BA4">
        <w:rPr>
          <w:color w:val="000000" w:themeColor="text1"/>
        </w:rPr>
        <w:t>1</w:t>
      </w:r>
      <w:r>
        <w:rPr>
          <w:color w:val="000000" w:themeColor="text1"/>
        </w:rPr>
        <w:t>).</w:t>
      </w:r>
      <w:r w:rsidR="00CD59F2">
        <w:rPr>
          <w:color w:val="000000" w:themeColor="text1"/>
        </w:rPr>
        <w:t xml:space="preserve"> </w:t>
      </w:r>
      <w:r w:rsidR="005A1BA1">
        <w:rPr>
          <w:color w:val="000000" w:themeColor="text1"/>
        </w:rPr>
        <w:t xml:space="preserve">An interaction between vapor pressure deficit and plant functional group </w:t>
      </w:r>
      <w:r w:rsidR="00D669D9">
        <w:rPr>
          <w:color w:val="000000" w:themeColor="text1"/>
        </w:rPr>
        <w:t>(</w:t>
      </w:r>
      <w:r w:rsidR="00D669D9">
        <w:rPr>
          <w:i/>
          <w:iCs/>
          <w:color w:val="000000" w:themeColor="text1"/>
        </w:rPr>
        <w:t>p</w:t>
      </w:r>
      <w:r w:rsidR="00D669D9">
        <w:rPr>
          <w:color w:val="000000" w:themeColor="text1"/>
        </w:rPr>
        <w:t xml:space="preserve">=0.034; Table 3) </w:t>
      </w:r>
      <w:r w:rsidR="005A1BA1">
        <w:rPr>
          <w:color w:val="000000" w:themeColor="text1"/>
        </w:rPr>
        <w:t xml:space="preserve">revealed that the negative effect of increasing vapor pressure deficit on </w:t>
      </w:r>
      <w:r w:rsidR="005A1BA1" w:rsidRPr="001B5901">
        <w:rPr>
          <w:color w:val="000000" w:themeColor="text1"/>
        </w:rPr>
        <w:t xml:space="preserve">leaf </w:t>
      </w:r>
      <w:proofErr w:type="gramStart"/>
      <w:r w:rsidR="005A1BA1">
        <w:rPr>
          <w:i/>
          <w:iCs/>
          <w:color w:val="000000" w:themeColor="text1"/>
        </w:rPr>
        <w:t>C</w:t>
      </w:r>
      <w:r w:rsidR="005A1BA1" w:rsidRPr="001B5901">
        <w:rPr>
          <w:color w:val="000000" w:themeColor="text1"/>
          <w:vertAlign w:val="subscript"/>
        </w:rPr>
        <w:t>i</w:t>
      </w:r>
      <w:r w:rsidR="005A1BA1" w:rsidRPr="001B5901">
        <w:rPr>
          <w:color w:val="000000" w:themeColor="text1"/>
        </w:rPr>
        <w:t>:</w:t>
      </w:r>
      <w:r w:rsidR="005A1BA1">
        <w:rPr>
          <w:i/>
          <w:iCs/>
          <w:color w:val="000000" w:themeColor="text1"/>
        </w:rPr>
        <w:t>C</w:t>
      </w:r>
      <w:r w:rsidR="005A1BA1" w:rsidRPr="001B5901">
        <w:rPr>
          <w:color w:val="000000" w:themeColor="text1"/>
          <w:vertAlign w:val="subscript"/>
        </w:rPr>
        <w:t>a</w:t>
      </w:r>
      <w:proofErr w:type="gramEnd"/>
      <w:r w:rsidR="005A1BA1">
        <w:rPr>
          <w:color w:val="000000" w:themeColor="text1"/>
        </w:rPr>
        <w:t xml:space="preserve"> (</w:t>
      </w:r>
      <w:r w:rsidR="005A1BA1">
        <w:rPr>
          <w:i/>
          <w:iCs/>
          <w:color w:val="000000" w:themeColor="text1"/>
        </w:rPr>
        <w:t>p</w:t>
      </w:r>
      <w:r w:rsidR="005A1BA1">
        <w:rPr>
          <w:color w:val="000000" w:themeColor="text1"/>
        </w:rPr>
        <w:t>&lt;0.001; Table 3</w:t>
      </w:r>
      <w:r w:rsidR="00D669D9">
        <w:rPr>
          <w:color w:val="000000" w:themeColor="text1"/>
        </w:rPr>
        <w:t>) was driven by C</w:t>
      </w:r>
      <w:r w:rsidR="00D669D9">
        <w:rPr>
          <w:color w:val="000000" w:themeColor="text1"/>
          <w:vertAlign w:val="subscript"/>
        </w:rPr>
        <w:t>3</w:t>
      </w:r>
      <w:r w:rsidR="00D669D9">
        <w:rPr>
          <w:color w:val="000000" w:themeColor="text1"/>
        </w:rPr>
        <w:t xml:space="preserve"> non-fixers (Tukey: p&lt;0.001) and C</w:t>
      </w:r>
      <w:r w:rsidR="00D669D9">
        <w:rPr>
          <w:color w:val="000000" w:themeColor="text1"/>
          <w:vertAlign w:val="subscript"/>
        </w:rPr>
        <w:t>3</w:t>
      </w:r>
      <w:r w:rsidR="00D669D9">
        <w:rPr>
          <w:color w:val="000000" w:themeColor="text1"/>
        </w:rPr>
        <w:t xml:space="preserve"> N-fixers (Tukey: p=0.040; Table 3</w:t>
      </w:r>
      <w:r w:rsidR="005A1BA1">
        <w:rPr>
          <w:color w:val="000000" w:themeColor="text1"/>
        </w:rPr>
        <w:t>; Fig. 3a</w:t>
      </w:r>
      <w:r w:rsidR="00D669D9">
        <w:rPr>
          <w:color w:val="000000" w:themeColor="text1"/>
        </w:rPr>
        <w:t>). An additional interaction between soil nitrogen availability and plant functional group (</w:t>
      </w:r>
      <w:r w:rsidR="00D669D9">
        <w:rPr>
          <w:i/>
          <w:iCs/>
          <w:color w:val="000000" w:themeColor="text1"/>
        </w:rPr>
        <w:t>p</w:t>
      </w:r>
      <w:r w:rsidR="00D669D9">
        <w:rPr>
          <w:color w:val="000000" w:themeColor="text1"/>
        </w:rPr>
        <w:t xml:space="preserve">=0.005; Table 3) indicated a negative effect of increasing soil nitrogen availability on </w:t>
      </w:r>
      <w:r w:rsidR="00D669D9" w:rsidRPr="001B5901">
        <w:rPr>
          <w:color w:val="000000" w:themeColor="text1"/>
        </w:rPr>
        <w:t xml:space="preserve">leaf </w:t>
      </w:r>
      <w:proofErr w:type="gramStart"/>
      <w:r w:rsidR="00D669D9">
        <w:rPr>
          <w:i/>
          <w:iCs/>
          <w:color w:val="000000" w:themeColor="text1"/>
        </w:rPr>
        <w:t>C</w:t>
      </w:r>
      <w:r w:rsidR="00D669D9" w:rsidRPr="001B5901">
        <w:rPr>
          <w:color w:val="000000" w:themeColor="text1"/>
          <w:vertAlign w:val="subscript"/>
        </w:rPr>
        <w:t>i</w:t>
      </w:r>
      <w:r w:rsidR="00D669D9" w:rsidRPr="001B5901">
        <w:rPr>
          <w:color w:val="000000" w:themeColor="text1"/>
        </w:rPr>
        <w:t>:</w:t>
      </w:r>
      <w:r w:rsidR="00D669D9">
        <w:rPr>
          <w:i/>
          <w:iCs/>
          <w:color w:val="000000" w:themeColor="text1"/>
        </w:rPr>
        <w:t>C</w:t>
      </w:r>
      <w:r w:rsidR="00D669D9" w:rsidRPr="001B5901">
        <w:rPr>
          <w:color w:val="000000" w:themeColor="text1"/>
          <w:vertAlign w:val="subscript"/>
        </w:rPr>
        <w:t>a</w:t>
      </w:r>
      <w:proofErr w:type="gramEnd"/>
      <w:r w:rsidR="00D669D9">
        <w:rPr>
          <w:color w:val="000000" w:themeColor="text1"/>
        </w:rPr>
        <w:t xml:space="preserve"> in C</w:t>
      </w:r>
      <w:r w:rsidR="00D669D9">
        <w:rPr>
          <w:color w:val="000000" w:themeColor="text1"/>
          <w:vertAlign w:val="subscript"/>
        </w:rPr>
        <w:t>4</w:t>
      </w:r>
      <w:r w:rsidR="00D669D9">
        <w:rPr>
          <w:color w:val="000000" w:themeColor="text1"/>
        </w:rPr>
        <w:t xml:space="preserve"> non-fixers (Tukey: p=0.007), with no effect in C</w:t>
      </w:r>
      <w:r w:rsidR="00D669D9">
        <w:rPr>
          <w:color w:val="000000" w:themeColor="text1"/>
          <w:vertAlign w:val="subscript"/>
        </w:rPr>
        <w:t>3</w:t>
      </w:r>
      <w:r w:rsidR="00D669D9">
        <w:rPr>
          <w:color w:val="000000" w:themeColor="text1"/>
        </w:rPr>
        <w:t xml:space="preserve"> non-fixers (Tukey: p=0.660) or C</w:t>
      </w:r>
      <w:r w:rsidR="00D669D9">
        <w:rPr>
          <w:color w:val="000000" w:themeColor="text1"/>
          <w:vertAlign w:val="subscript"/>
        </w:rPr>
        <w:t>3</w:t>
      </w:r>
      <w:r w:rsidR="00D669D9">
        <w:rPr>
          <w:color w:val="000000" w:themeColor="text1"/>
        </w:rPr>
        <w:t xml:space="preserve"> N-fixers (Tukey: p=0.231). </w:t>
      </w:r>
      <w:r w:rsidR="00331585">
        <w:rPr>
          <w:color w:val="000000" w:themeColor="text1"/>
        </w:rPr>
        <w:t>A plant functional group effect (</w:t>
      </w:r>
      <w:r w:rsidR="00331585">
        <w:rPr>
          <w:i/>
          <w:iCs/>
          <w:color w:val="000000" w:themeColor="text1"/>
        </w:rPr>
        <w:t>p</w:t>
      </w:r>
      <w:r w:rsidR="00331585">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w:t>
      </w:r>
      <w:r w:rsidR="001D32A2">
        <w:rPr>
          <w:color w:val="000000" w:themeColor="text1"/>
        </w:rPr>
        <w:t>-fixers</w:t>
      </w:r>
      <w:r w:rsidR="00FE77FC">
        <w:rPr>
          <w:color w:val="000000" w:themeColor="text1"/>
        </w:rPr>
        <w:t xml:space="preserve"> had lower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E77FC">
        <w:rPr>
          <w:color w:val="000000" w:themeColor="text1"/>
        </w:rPr>
        <w:t xml:space="preserve"> than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=0.</w:t>
      </w:r>
      <w:r w:rsidR="00DA0E8E">
        <w:rPr>
          <w:color w:val="000000" w:themeColor="text1"/>
        </w:rPr>
        <w:t>8</w:t>
      </w:r>
      <w:r w:rsidR="00331585">
        <w:rPr>
          <w:color w:val="000000" w:themeColor="text1"/>
        </w:rPr>
        <w:t>6</w:t>
      </w:r>
      <w:r w:rsidR="009E519D">
        <w:rPr>
          <w:color w:val="000000" w:themeColor="text1"/>
        </w:rPr>
        <w:t>6</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16157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16157E" w:rsidRPr="00C93F1B" w:rsidRDefault="0016157E" w:rsidP="0016157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16157E" w:rsidRPr="00DA0E8E" w:rsidRDefault="0016157E" w:rsidP="0016157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7B89E7E" w:rsidR="0016157E" w:rsidRPr="0016157E" w:rsidRDefault="0016157E" w:rsidP="0016157E">
            <w:pPr>
              <w:jc w:val="right"/>
              <w:rPr>
                <w:color w:val="000000"/>
              </w:rPr>
            </w:pPr>
            <w:r w:rsidRPr="0016157E">
              <w:rPr>
                <w:color w:val="000000"/>
              </w:rPr>
              <w:t>1.08E+00</w:t>
            </w:r>
          </w:p>
        </w:tc>
        <w:tc>
          <w:tcPr>
            <w:tcW w:w="1116" w:type="dxa"/>
            <w:tcBorders>
              <w:top w:val="single" w:sz="4" w:space="0" w:color="auto"/>
              <w:left w:val="nil"/>
              <w:bottom w:val="nil"/>
              <w:right w:val="nil"/>
            </w:tcBorders>
            <w:shd w:val="clear" w:color="auto" w:fill="auto"/>
            <w:noWrap/>
            <w:vAlign w:val="bottom"/>
            <w:hideMark/>
          </w:tcPr>
          <w:p w14:paraId="5D561E0E" w14:textId="0A0195F8" w:rsidR="0016157E" w:rsidRPr="0016157E" w:rsidRDefault="0016157E" w:rsidP="0016157E">
            <w:pPr>
              <w:jc w:val="right"/>
              <w:rPr>
                <w:color w:val="000000"/>
              </w:rPr>
            </w:pPr>
            <w:r w:rsidRPr="0016157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577EB44" w:rsidR="0016157E" w:rsidRPr="0016157E" w:rsidRDefault="0016157E" w:rsidP="0016157E">
            <w:pPr>
              <w:jc w:val="right"/>
              <w:rPr>
                <w:color w:val="000000"/>
              </w:rPr>
            </w:pPr>
            <w:r w:rsidRPr="0016157E">
              <w:rPr>
                <w:color w:val="000000"/>
              </w:rPr>
              <w:t>-</w:t>
            </w:r>
          </w:p>
        </w:tc>
      </w:tr>
      <w:tr w:rsidR="0016157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16157E" w:rsidRPr="006028A3" w:rsidRDefault="0016157E" w:rsidP="0016157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FDA9949" w:rsidR="0016157E" w:rsidRPr="0016157E" w:rsidRDefault="0016157E" w:rsidP="0016157E">
            <w:pPr>
              <w:jc w:val="right"/>
              <w:rPr>
                <w:color w:val="000000"/>
              </w:rPr>
            </w:pPr>
            <w:r w:rsidRPr="0016157E">
              <w:rPr>
                <w:color w:val="000000"/>
              </w:rPr>
              <w:t>-2.59E-01</w:t>
            </w:r>
          </w:p>
        </w:tc>
        <w:tc>
          <w:tcPr>
            <w:tcW w:w="1116" w:type="dxa"/>
            <w:tcBorders>
              <w:top w:val="nil"/>
              <w:left w:val="nil"/>
              <w:bottom w:val="nil"/>
              <w:right w:val="nil"/>
            </w:tcBorders>
            <w:shd w:val="clear" w:color="auto" w:fill="auto"/>
            <w:noWrap/>
            <w:vAlign w:val="bottom"/>
            <w:hideMark/>
          </w:tcPr>
          <w:p w14:paraId="039A2919" w14:textId="70D4A8D7" w:rsidR="0016157E" w:rsidRPr="0016157E" w:rsidRDefault="0016157E" w:rsidP="0016157E">
            <w:pPr>
              <w:jc w:val="right"/>
              <w:rPr>
                <w:color w:val="000000"/>
              </w:rPr>
            </w:pPr>
            <w:r w:rsidRPr="0016157E">
              <w:rPr>
                <w:color w:val="000000"/>
              </w:rPr>
              <w:t>14.042</w:t>
            </w:r>
          </w:p>
        </w:tc>
        <w:tc>
          <w:tcPr>
            <w:tcW w:w="1072" w:type="dxa"/>
            <w:tcBorders>
              <w:top w:val="nil"/>
              <w:left w:val="nil"/>
              <w:bottom w:val="nil"/>
              <w:right w:val="nil"/>
            </w:tcBorders>
            <w:shd w:val="clear" w:color="auto" w:fill="auto"/>
            <w:noWrap/>
            <w:vAlign w:val="bottom"/>
            <w:hideMark/>
          </w:tcPr>
          <w:p w14:paraId="4C27584E" w14:textId="2048E346" w:rsidR="0016157E" w:rsidRPr="0016157E" w:rsidRDefault="0016157E" w:rsidP="0016157E">
            <w:pPr>
              <w:jc w:val="right"/>
              <w:rPr>
                <w:b/>
                <w:bCs/>
                <w:color w:val="000000"/>
              </w:rPr>
            </w:pPr>
            <w:r w:rsidRPr="0016157E">
              <w:rPr>
                <w:b/>
                <w:bCs/>
                <w:color w:val="000000"/>
              </w:rPr>
              <w:t>&lt;0.001</w:t>
            </w:r>
          </w:p>
        </w:tc>
      </w:tr>
      <w:tr w:rsidR="0016157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537EEFC7" w:rsidR="0016157E" w:rsidRPr="006028A3" w:rsidRDefault="0016157E" w:rsidP="0016157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6E922724" w:rsidR="0016157E" w:rsidRPr="0016157E" w:rsidRDefault="0016157E" w:rsidP="0016157E">
            <w:pPr>
              <w:jc w:val="right"/>
              <w:rPr>
                <w:color w:val="000000"/>
              </w:rPr>
            </w:pPr>
            <w:r w:rsidRPr="0016157E">
              <w:rPr>
                <w:color w:val="000000"/>
              </w:rPr>
              <w:t>-3.26E-03</w:t>
            </w:r>
          </w:p>
        </w:tc>
        <w:tc>
          <w:tcPr>
            <w:tcW w:w="1116" w:type="dxa"/>
            <w:tcBorders>
              <w:top w:val="nil"/>
              <w:left w:val="nil"/>
              <w:bottom w:val="nil"/>
              <w:right w:val="nil"/>
            </w:tcBorders>
            <w:shd w:val="clear" w:color="auto" w:fill="auto"/>
            <w:noWrap/>
            <w:vAlign w:val="bottom"/>
            <w:hideMark/>
          </w:tcPr>
          <w:p w14:paraId="2432BCD8" w14:textId="7C24CDC4" w:rsidR="0016157E" w:rsidRPr="0016157E" w:rsidRDefault="0016157E" w:rsidP="0016157E">
            <w:pPr>
              <w:jc w:val="right"/>
              <w:rPr>
                <w:color w:val="000000"/>
              </w:rPr>
            </w:pPr>
            <w:r w:rsidRPr="0016157E">
              <w:rPr>
                <w:color w:val="000000"/>
              </w:rPr>
              <w:t>1.398</w:t>
            </w:r>
          </w:p>
        </w:tc>
        <w:tc>
          <w:tcPr>
            <w:tcW w:w="1072" w:type="dxa"/>
            <w:tcBorders>
              <w:top w:val="nil"/>
              <w:left w:val="nil"/>
              <w:bottom w:val="nil"/>
              <w:right w:val="nil"/>
            </w:tcBorders>
            <w:shd w:val="clear" w:color="auto" w:fill="auto"/>
            <w:noWrap/>
            <w:vAlign w:val="bottom"/>
            <w:hideMark/>
          </w:tcPr>
          <w:p w14:paraId="49836D74" w14:textId="588E79E9" w:rsidR="0016157E" w:rsidRPr="0016157E" w:rsidRDefault="0016157E" w:rsidP="0016157E">
            <w:pPr>
              <w:jc w:val="right"/>
              <w:rPr>
                <w:b/>
                <w:bCs/>
                <w:i/>
                <w:iCs/>
                <w:color w:val="000000"/>
              </w:rPr>
            </w:pPr>
            <w:r w:rsidRPr="0016157E">
              <w:rPr>
                <w:color w:val="000000"/>
              </w:rPr>
              <w:t>0.237</w:t>
            </w:r>
          </w:p>
        </w:tc>
      </w:tr>
      <w:tr w:rsidR="0016157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16157E" w:rsidRPr="00C93F1B" w:rsidRDefault="0016157E" w:rsidP="0016157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113F3629" w:rsidR="0016157E" w:rsidRPr="0016157E" w:rsidRDefault="0016157E" w:rsidP="0016157E">
            <w:pPr>
              <w:jc w:val="right"/>
              <w:rPr>
                <w:color w:val="000000"/>
              </w:rPr>
            </w:pPr>
            <w:r w:rsidRPr="0016157E">
              <w:rPr>
                <w:color w:val="000000"/>
              </w:rPr>
              <w:t>-1.40E-03</w:t>
            </w:r>
          </w:p>
        </w:tc>
        <w:tc>
          <w:tcPr>
            <w:tcW w:w="1116" w:type="dxa"/>
            <w:tcBorders>
              <w:top w:val="nil"/>
              <w:left w:val="nil"/>
              <w:bottom w:val="nil"/>
              <w:right w:val="nil"/>
            </w:tcBorders>
            <w:shd w:val="clear" w:color="auto" w:fill="auto"/>
            <w:noWrap/>
            <w:vAlign w:val="bottom"/>
            <w:hideMark/>
          </w:tcPr>
          <w:p w14:paraId="2B2CD9C6" w14:textId="3EA5139D" w:rsidR="0016157E" w:rsidRPr="0016157E" w:rsidRDefault="0016157E" w:rsidP="0016157E">
            <w:pPr>
              <w:jc w:val="right"/>
              <w:rPr>
                <w:color w:val="000000"/>
              </w:rPr>
            </w:pPr>
            <w:r w:rsidRPr="0016157E">
              <w:rPr>
                <w:color w:val="000000"/>
              </w:rPr>
              <w:t>0.708</w:t>
            </w:r>
          </w:p>
        </w:tc>
        <w:tc>
          <w:tcPr>
            <w:tcW w:w="1072" w:type="dxa"/>
            <w:tcBorders>
              <w:top w:val="nil"/>
              <w:left w:val="nil"/>
              <w:bottom w:val="nil"/>
              <w:right w:val="nil"/>
            </w:tcBorders>
            <w:shd w:val="clear" w:color="auto" w:fill="auto"/>
            <w:noWrap/>
            <w:vAlign w:val="bottom"/>
            <w:hideMark/>
          </w:tcPr>
          <w:p w14:paraId="72AB3A3F" w14:textId="0813BBB3" w:rsidR="0016157E" w:rsidRPr="0016157E" w:rsidRDefault="0016157E" w:rsidP="0016157E">
            <w:pPr>
              <w:jc w:val="right"/>
              <w:rPr>
                <w:i/>
                <w:iCs/>
                <w:color w:val="000000"/>
              </w:rPr>
            </w:pPr>
            <w:r w:rsidRPr="0016157E">
              <w:rPr>
                <w:color w:val="000000"/>
              </w:rPr>
              <w:t>0.4</w:t>
            </w:r>
            <w:r>
              <w:rPr>
                <w:color w:val="000000"/>
              </w:rPr>
              <w:t>00</w:t>
            </w:r>
          </w:p>
        </w:tc>
      </w:tr>
      <w:tr w:rsidR="0016157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16157E" w:rsidRPr="00C93F1B" w:rsidRDefault="0016157E" w:rsidP="0016157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16157E" w:rsidRPr="00DA0E8E" w:rsidRDefault="0016157E" w:rsidP="0016157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4937F72D" w:rsidR="0016157E" w:rsidRPr="0016157E" w:rsidRDefault="0016157E" w:rsidP="0016157E">
            <w:pPr>
              <w:jc w:val="right"/>
              <w:rPr>
                <w:color w:val="000000"/>
              </w:rPr>
            </w:pPr>
            <w:r w:rsidRPr="0016157E">
              <w:rPr>
                <w:color w:val="000000"/>
              </w:rPr>
              <w:t>-</w:t>
            </w:r>
          </w:p>
        </w:tc>
        <w:tc>
          <w:tcPr>
            <w:tcW w:w="1116" w:type="dxa"/>
            <w:tcBorders>
              <w:top w:val="nil"/>
              <w:left w:val="nil"/>
              <w:bottom w:val="nil"/>
              <w:right w:val="nil"/>
            </w:tcBorders>
            <w:shd w:val="clear" w:color="auto" w:fill="auto"/>
            <w:noWrap/>
            <w:vAlign w:val="bottom"/>
            <w:hideMark/>
          </w:tcPr>
          <w:p w14:paraId="49A62CCD" w14:textId="73B48B96" w:rsidR="0016157E" w:rsidRPr="0016157E" w:rsidRDefault="0016157E" w:rsidP="0016157E">
            <w:pPr>
              <w:jc w:val="right"/>
              <w:rPr>
                <w:color w:val="000000"/>
              </w:rPr>
            </w:pPr>
            <w:r w:rsidRPr="0016157E">
              <w:rPr>
                <w:color w:val="000000"/>
              </w:rPr>
              <w:t>451.106</w:t>
            </w:r>
          </w:p>
        </w:tc>
        <w:tc>
          <w:tcPr>
            <w:tcW w:w="1072" w:type="dxa"/>
            <w:tcBorders>
              <w:top w:val="nil"/>
              <w:left w:val="nil"/>
              <w:bottom w:val="nil"/>
              <w:right w:val="nil"/>
            </w:tcBorders>
            <w:shd w:val="clear" w:color="auto" w:fill="auto"/>
            <w:noWrap/>
            <w:vAlign w:val="bottom"/>
            <w:hideMark/>
          </w:tcPr>
          <w:p w14:paraId="07117E5B" w14:textId="11706266" w:rsidR="0016157E" w:rsidRPr="0016157E" w:rsidRDefault="0016157E" w:rsidP="0016157E">
            <w:pPr>
              <w:jc w:val="right"/>
              <w:rPr>
                <w:b/>
                <w:bCs/>
                <w:color w:val="000000"/>
              </w:rPr>
            </w:pPr>
            <w:r w:rsidRPr="0016157E">
              <w:rPr>
                <w:b/>
                <w:bCs/>
                <w:color w:val="000000"/>
              </w:rPr>
              <w:t>&lt;0.001</w:t>
            </w:r>
          </w:p>
        </w:tc>
      </w:tr>
      <w:tr w:rsidR="0016157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600B8AE" w:rsidR="0016157E" w:rsidRPr="00C93F1B" w:rsidRDefault="0016157E" w:rsidP="0016157E">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61C3C2AA" w:rsidR="0016157E" w:rsidRPr="0016157E" w:rsidRDefault="0016157E" w:rsidP="0016157E">
            <w:pPr>
              <w:jc w:val="right"/>
              <w:rPr>
                <w:color w:val="000000"/>
              </w:rPr>
            </w:pPr>
            <w:r w:rsidRPr="0016157E">
              <w:rPr>
                <w:color w:val="000000"/>
              </w:rPr>
              <w:t>1.47E-03</w:t>
            </w:r>
          </w:p>
        </w:tc>
        <w:tc>
          <w:tcPr>
            <w:tcW w:w="1116" w:type="dxa"/>
            <w:tcBorders>
              <w:top w:val="nil"/>
              <w:left w:val="nil"/>
              <w:bottom w:val="nil"/>
              <w:right w:val="nil"/>
            </w:tcBorders>
            <w:shd w:val="clear" w:color="auto" w:fill="auto"/>
            <w:noWrap/>
            <w:vAlign w:val="bottom"/>
            <w:hideMark/>
          </w:tcPr>
          <w:p w14:paraId="1B463235" w14:textId="32BED0AE" w:rsidR="0016157E" w:rsidRPr="0016157E" w:rsidRDefault="0016157E" w:rsidP="0016157E">
            <w:pPr>
              <w:jc w:val="right"/>
              <w:rPr>
                <w:color w:val="000000"/>
              </w:rPr>
            </w:pPr>
            <w:r w:rsidRPr="0016157E">
              <w:rPr>
                <w:color w:val="000000"/>
              </w:rPr>
              <w:t>0.318</w:t>
            </w:r>
          </w:p>
        </w:tc>
        <w:tc>
          <w:tcPr>
            <w:tcW w:w="1072" w:type="dxa"/>
            <w:tcBorders>
              <w:top w:val="nil"/>
              <w:left w:val="nil"/>
              <w:bottom w:val="nil"/>
              <w:right w:val="nil"/>
            </w:tcBorders>
            <w:shd w:val="clear" w:color="auto" w:fill="auto"/>
            <w:noWrap/>
            <w:vAlign w:val="bottom"/>
            <w:hideMark/>
          </w:tcPr>
          <w:p w14:paraId="6F00DF36" w14:textId="276EA5A3" w:rsidR="0016157E" w:rsidRPr="0016157E" w:rsidRDefault="0016157E" w:rsidP="0016157E">
            <w:pPr>
              <w:jc w:val="right"/>
              <w:rPr>
                <w:b/>
                <w:bCs/>
                <w:color w:val="000000"/>
              </w:rPr>
            </w:pPr>
            <w:r w:rsidRPr="0016157E">
              <w:rPr>
                <w:color w:val="000000"/>
              </w:rPr>
              <w:t>0.573</w:t>
            </w:r>
          </w:p>
        </w:tc>
      </w:tr>
      <w:tr w:rsidR="0016157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16157E" w:rsidRPr="00C93F1B" w:rsidRDefault="0016157E" w:rsidP="0016157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16157E" w:rsidRPr="00DA0E8E" w:rsidRDefault="0016157E" w:rsidP="0016157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3E33A105" w:rsidR="0016157E" w:rsidRPr="0016157E" w:rsidRDefault="0016157E" w:rsidP="0016157E">
            <w:pPr>
              <w:jc w:val="right"/>
              <w:rPr>
                <w:color w:val="000000"/>
              </w:rPr>
            </w:pPr>
            <w:r w:rsidRPr="0016157E">
              <w:rPr>
                <w:color w:val="000000"/>
              </w:rPr>
              <w:t>-</w:t>
            </w:r>
          </w:p>
        </w:tc>
        <w:tc>
          <w:tcPr>
            <w:tcW w:w="1116" w:type="dxa"/>
            <w:tcBorders>
              <w:top w:val="nil"/>
              <w:left w:val="nil"/>
              <w:bottom w:val="nil"/>
              <w:right w:val="nil"/>
            </w:tcBorders>
            <w:shd w:val="clear" w:color="auto" w:fill="auto"/>
            <w:noWrap/>
            <w:vAlign w:val="bottom"/>
            <w:hideMark/>
          </w:tcPr>
          <w:p w14:paraId="55FF6BBB" w14:textId="07EAF46E" w:rsidR="0016157E" w:rsidRPr="0016157E" w:rsidRDefault="0016157E" w:rsidP="0016157E">
            <w:pPr>
              <w:jc w:val="right"/>
              <w:rPr>
                <w:color w:val="000000"/>
              </w:rPr>
            </w:pPr>
            <w:r w:rsidRPr="0016157E">
              <w:rPr>
                <w:color w:val="000000"/>
              </w:rPr>
              <w:t>6.737</w:t>
            </w:r>
          </w:p>
        </w:tc>
        <w:tc>
          <w:tcPr>
            <w:tcW w:w="1072" w:type="dxa"/>
            <w:tcBorders>
              <w:top w:val="nil"/>
              <w:left w:val="nil"/>
              <w:bottom w:val="nil"/>
              <w:right w:val="nil"/>
            </w:tcBorders>
            <w:shd w:val="clear" w:color="auto" w:fill="auto"/>
            <w:noWrap/>
            <w:vAlign w:val="bottom"/>
            <w:hideMark/>
          </w:tcPr>
          <w:p w14:paraId="42D4CA50" w14:textId="03F5F9DD" w:rsidR="0016157E" w:rsidRPr="0016157E" w:rsidRDefault="0016157E" w:rsidP="0016157E">
            <w:pPr>
              <w:jc w:val="right"/>
              <w:rPr>
                <w:b/>
                <w:bCs/>
                <w:color w:val="000000"/>
              </w:rPr>
            </w:pPr>
            <w:r w:rsidRPr="0016157E">
              <w:rPr>
                <w:b/>
                <w:bCs/>
                <w:color w:val="000000"/>
              </w:rPr>
              <w:t>0.034</w:t>
            </w:r>
          </w:p>
        </w:tc>
      </w:tr>
      <w:tr w:rsidR="0016157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6596DD0" w:rsidR="0016157E" w:rsidRPr="00C93F1B" w:rsidRDefault="0016157E" w:rsidP="0016157E">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16157E" w:rsidRPr="00DA0E8E" w:rsidRDefault="0016157E" w:rsidP="0016157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4266088C" w:rsidR="0016157E" w:rsidRPr="0016157E" w:rsidRDefault="0016157E" w:rsidP="0016157E">
            <w:pPr>
              <w:jc w:val="right"/>
              <w:rPr>
                <w:color w:val="000000"/>
              </w:rPr>
            </w:pPr>
            <w:r w:rsidRPr="0016157E">
              <w:rPr>
                <w:color w:val="000000"/>
              </w:rPr>
              <w:t>-</w:t>
            </w:r>
          </w:p>
        </w:tc>
        <w:tc>
          <w:tcPr>
            <w:tcW w:w="1116" w:type="dxa"/>
            <w:tcBorders>
              <w:top w:val="nil"/>
              <w:left w:val="nil"/>
              <w:bottom w:val="nil"/>
              <w:right w:val="nil"/>
            </w:tcBorders>
            <w:shd w:val="clear" w:color="auto" w:fill="auto"/>
            <w:noWrap/>
            <w:vAlign w:val="bottom"/>
            <w:hideMark/>
          </w:tcPr>
          <w:p w14:paraId="4DA36EAF" w14:textId="6BB41C43" w:rsidR="0016157E" w:rsidRPr="0016157E" w:rsidRDefault="0016157E" w:rsidP="0016157E">
            <w:pPr>
              <w:jc w:val="right"/>
              <w:rPr>
                <w:color w:val="000000"/>
              </w:rPr>
            </w:pPr>
            <w:r w:rsidRPr="0016157E">
              <w:rPr>
                <w:color w:val="000000"/>
              </w:rPr>
              <w:t>3.89</w:t>
            </w:r>
          </w:p>
        </w:tc>
        <w:tc>
          <w:tcPr>
            <w:tcW w:w="1072" w:type="dxa"/>
            <w:tcBorders>
              <w:top w:val="nil"/>
              <w:left w:val="nil"/>
              <w:bottom w:val="nil"/>
              <w:right w:val="nil"/>
            </w:tcBorders>
            <w:shd w:val="clear" w:color="auto" w:fill="auto"/>
            <w:noWrap/>
            <w:vAlign w:val="bottom"/>
            <w:hideMark/>
          </w:tcPr>
          <w:p w14:paraId="11DA06DE" w14:textId="4B294335" w:rsidR="0016157E" w:rsidRPr="0016157E" w:rsidRDefault="0016157E" w:rsidP="0016157E">
            <w:pPr>
              <w:jc w:val="right"/>
              <w:rPr>
                <w:b/>
                <w:bCs/>
                <w:color w:val="000000"/>
              </w:rPr>
            </w:pPr>
            <w:r w:rsidRPr="0016157E">
              <w:rPr>
                <w:color w:val="000000"/>
              </w:rPr>
              <w:t>0.143</w:t>
            </w:r>
          </w:p>
        </w:tc>
      </w:tr>
      <w:tr w:rsidR="0016157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16157E" w:rsidRPr="00C93F1B" w:rsidRDefault="0016157E" w:rsidP="0016157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16157E" w:rsidRPr="00DA0E8E" w:rsidRDefault="0016157E" w:rsidP="0016157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0068AFB4" w:rsidR="0016157E" w:rsidRPr="0016157E" w:rsidRDefault="0016157E" w:rsidP="0016157E">
            <w:pPr>
              <w:jc w:val="right"/>
              <w:rPr>
                <w:color w:val="000000"/>
              </w:rPr>
            </w:pPr>
            <w:r w:rsidRPr="0016157E">
              <w:rPr>
                <w:color w:val="000000"/>
              </w:rPr>
              <w:t>-</w:t>
            </w:r>
          </w:p>
        </w:tc>
        <w:tc>
          <w:tcPr>
            <w:tcW w:w="1116" w:type="dxa"/>
            <w:tcBorders>
              <w:top w:val="nil"/>
              <w:left w:val="nil"/>
              <w:right w:val="nil"/>
            </w:tcBorders>
            <w:shd w:val="clear" w:color="auto" w:fill="auto"/>
            <w:noWrap/>
            <w:vAlign w:val="bottom"/>
            <w:hideMark/>
          </w:tcPr>
          <w:p w14:paraId="4805DDDE" w14:textId="075EC684" w:rsidR="0016157E" w:rsidRPr="0016157E" w:rsidRDefault="0016157E" w:rsidP="0016157E">
            <w:pPr>
              <w:jc w:val="right"/>
              <w:rPr>
                <w:color w:val="000000"/>
              </w:rPr>
            </w:pPr>
            <w:r w:rsidRPr="0016157E">
              <w:rPr>
                <w:color w:val="000000"/>
              </w:rPr>
              <w:t>10.622</w:t>
            </w:r>
          </w:p>
        </w:tc>
        <w:tc>
          <w:tcPr>
            <w:tcW w:w="1072" w:type="dxa"/>
            <w:tcBorders>
              <w:top w:val="nil"/>
              <w:left w:val="nil"/>
              <w:right w:val="nil"/>
            </w:tcBorders>
            <w:shd w:val="clear" w:color="auto" w:fill="auto"/>
            <w:noWrap/>
            <w:vAlign w:val="bottom"/>
            <w:hideMark/>
          </w:tcPr>
          <w:p w14:paraId="241D756D" w14:textId="459ADD6C" w:rsidR="0016157E" w:rsidRPr="0016157E" w:rsidRDefault="0016157E" w:rsidP="0016157E">
            <w:pPr>
              <w:jc w:val="right"/>
              <w:rPr>
                <w:b/>
                <w:bCs/>
                <w:color w:val="000000"/>
              </w:rPr>
            </w:pPr>
            <w:r w:rsidRPr="0016157E">
              <w:rPr>
                <w:b/>
                <w:bCs/>
                <w:color w:val="000000"/>
              </w:rPr>
              <w:t>0.005</w:t>
            </w:r>
          </w:p>
        </w:tc>
      </w:tr>
      <w:tr w:rsidR="0016157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67FC1A58" w:rsidR="0016157E" w:rsidRPr="00C93F1B" w:rsidRDefault="0016157E" w:rsidP="0016157E">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16157E" w:rsidRPr="00DA0E8E" w:rsidRDefault="0016157E" w:rsidP="0016157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24D49C01" w:rsidR="0016157E" w:rsidRPr="0016157E" w:rsidRDefault="0016157E" w:rsidP="0016157E">
            <w:pPr>
              <w:jc w:val="right"/>
              <w:rPr>
                <w:color w:val="000000"/>
              </w:rPr>
            </w:pPr>
            <w:r w:rsidRPr="0016157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07B3480" w:rsidR="0016157E" w:rsidRPr="0016157E" w:rsidRDefault="0016157E" w:rsidP="0016157E">
            <w:pPr>
              <w:jc w:val="right"/>
              <w:rPr>
                <w:color w:val="000000"/>
              </w:rPr>
            </w:pPr>
            <w:r w:rsidRPr="0016157E">
              <w:rPr>
                <w:color w:val="000000"/>
              </w:rPr>
              <w:t>0.409</w:t>
            </w:r>
          </w:p>
        </w:tc>
        <w:tc>
          <w:tcPr>
            <w:tcW w:w="1072" w:type="dxa"/>
            <w:tcBorders>
              <w:top w:val="nil"/>
              <w:left w:val="nil"/>
              <w:bottom w:val="single" w:sz="4" w:space="0" w:color="auto"/>
              <w:right w:val="nil"/>
            </w:tcBorders>
            <w:shd w:val="clear" w:color="auto" w:fill="auto"/>
            <w:noWrap/>
            <w:vAlign w:val="bottom"/>
            <w:hideMark/>
          </w:tcPr>
          <w:p w14:paraId="38BDA523" w14:textId="74668CD1" w:rsidR="0016157E" w:rsidRPr="0016157E" w:rsidRDefault="0016157E" w:rsidP="0016157E">
            <w:pPr>
              <w:jc w:val="right"/>
              <w:rPr>
                <w:color w:val="000000"/>
              </w:rPr>
            </w:pPr>
            <w:r w:rsidRPr="0016157E">
              <w:rPr>
                <w:color w:val="000000"/>
              </w:rPr>
              <w:t>0.815</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6464B980" w:rsidR="00BE2AD9" w:rsidRDefault="009C269E" w:rsidP="0025039E">
      <w:pPr>
        <w:spacing w:line="360" w:lineRule="auto"/>
        <w:rPr>
          <w:b/>
          <w:bCs/>
          <w:color w:val="000000" w:themeColor="text1"/>
        </w:rPr>
      </w:pPr>
      <w:r>
        <w:rPr>
          <w:b/>
          <w:bCs/>
          <w:noProof/>
          <w:color w:val="000000" w:themeColor="text1"/>
        </w:rPr>
        <w:drawing>
          <wp:inline distT="0" distB="0" distL="0" distR="0" wp14:anchorId="072D456F" wp14:editId="2FD7B2EA">
            <wp:extent cx="5861154" cy="5444736"/>
            <wp:effectExtent l="0" t="0" r="0" b="3810"/>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3"/>
                    <a:stretch>
                      <a:fillRect/>
                    </a:stretch>
                  </pic:blipFill>
                  <pic:spPr>
                    <a:xfrm>
                      <a:off x="0" y="0"/>
                      <a:ext cx="5887272" cy="5468998"/>
                    </a:xfrm>
                    <a:prstGeom prst="rect">
                      <a:avLst/>
                    </a:prstGeom>
                  </pic:spPr>
                </pic:pic>
              </a:graphicData>
            </a:graphic>
          </wp:inline>
        </w:drawing>
      </w:r>
    </w:p>
    <w:p w14:paraId="79BC1A43" w14:textId="1E1D299C"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commentRangeStart w:id="1"/>
      <w:r>
        <w:rPr>
          <w:i/>
          <w:iCs/>
          <w:color w:val="000000" w:themeColor="text1"/>
        </w:rPr>
        <w:lastRenderedPageBreak/>
        <w:t>L</w:t>
      </w:r>
      <w:commentRangeEnd w:id="1"/>
      <w:r w:rsidR="0016157E">
        <w:rPr>
          <w:rStyle w:val="CommentReference"/>
          <w:rFonts w:eastAsiaTheme="minorHAnsi" w:cs="Times New Roman (Body CS)"/>
        </w:rPr>
        <w:commentReference w:id="1"/>
      </w:r>
      <w:r>
        <w:rPr>
          <w:i/>
          <w:iCs/>
          <w:color w:val="000000" w:themeColor="text1"/>
        </w:rPr>
        <w:t xml:space="preserve">eaf nitrogen </w:t>
      </w:r>
      <w:r w:rsidR="002174C6">
        <w:rPr>
          <w:i/>
          <w:iCs/>
          <w:color w:val="000000" w:themeColor="text1"/>
        </w:rPr>
        <w:t>conten</w:t>
      </w:r>
      <w:r w:rsidR="00E03574">
        <w:rPr>
          <w:i/>
          <w:iCs/>
          <w:color w:val="000000" w:themeColor="text1"/>
        </w:rPr>
        <w:t>t</w:t>
      </w:r>
    </w:p>
    <w:p w14:paraId="5EFE30C5" w14:textId="55AFC0E1"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CD59F2">
        <w:rPr>
          <w:color w:val="000000" w:themeColor="text1"/>
        </w:rPr>
        <w:t>8</w:t>
      </w:r>
      <w:r>
        <w:rPr>
          <w:color w:val="000000" w:themeColor="text1"/>
        </w:rPr>
        <w:t xml:space="preserve">;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Pr>
          <w:color w:val="000000" w:themeColor="text1"/>
        </w:rPr>
        <w:t xml:space="preserve">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D59F2">
        <w:rPr>
          <w:color w:val="000000" w:themeColor="text1"/>
        </w:rPr>
        <w:t>&lt;0.001 in both cases</w:t>
      </w:r>
      <w:r>
        <w:rPr>
          <w:color w:val="000000" w:themeColor="text1"/>
        </w:rPr>
        <w:t>; Fig. 4</w:t>
      </w:r>
      <w:r w:rsidR="00DE0E3A">
        <w:rPr>
          <w:color w:val="000000" w:themeColor="text1"/>
        </w:rPr>
        <w:t>a</w:t>
      </w:r>
      <w:r>
        <w:rPr>
          <w:color w:val="000000" w:themeColor="text1"/>
        </w:rPr>
        <w:t xml:space="preserve">). </w:t>
      </w:r>
      <w:r w:rsidR="00CD59F2">
        <w:rPr>
          <w:color w:val="000000" w:themeColor="text1"/>
        </w:rPr>
        <w:t xml:space="preserve">A marginal interaction between </w:t>
      </w:r>
      <w:r w:rsidR="00D01437">
        <w:rPr>
          <w:color w:val="000000" w:themeColor="text1"/>
        </w:rPr>
        <w:t>soil nitrogen availability and plant functional group (</w:t>
      </w:r>
      <w:r w:rsidR="00D01437">
        <w:rPr>
          <w:i/>
          <w:iCs/>
          <w:color w:val="000000" w:themeColor="text1"/>
        </w:rPr>
        <w:t>p</w:t>
      </w:r>
      <w:r w:rsidR="00D01437">
        <w:rPr>
          <w:color w:val="000000" w:themeColor="text1"/>
        </w:rPr>
        <w:t>=0.0</w:t>
      </w:r>
      <w:r w:rsidR="00CD59F2">
        <w:rPr>
          <w:color w:val="000000" w:themeColor="text1"/>
        </w:rPr>
        <w:t>57</w:t>
      </w:r>
      <w:r w:rsidR="00D01437">
        <w:rPr>
          <w:color w:val="000000" w:themeColor="text1"/>
        </w:rPr>
        <w:t>; Table 4) indicated that the positive effect of increasing soil nitrogen</w:t>
      </w:r>
      <w:r w:rsidR="002E1FFF">
        <w:rPr>
          <w:color w:val="000000" w:themeColor="text1"/>
        </w:rPr>
        <w:t xml:space="preserve"> availability on </w:t>
      </w:r>
      <w:r w:rsidR="002E1FFF">
        <w:rPr>
          <w:i/>
          <w:iCs/>
          <w:color w:val="000000" w:themeColor="text1"/>
        </w:rPr>
        <w:t>N</w:t>
      </w:r>
      <w:r w:rsidR="002E1FFF">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w:t>
      </w:r>
      <w:r w:rsidR="001D32A2">
        <w:rPr>
          <w:color w:val="000000" w:themeColor="text1"/>
        </w:rPr>
        <w:t>N-fixers</w:t>
      </w:r>
      <w:r w:rsidR="00D01437">
        <w:rPr>
          <w:color w:val="000000" w:themeColor="text1"/>
        </w:rPr>
        <w:t xml:space="preserve"> (Tukey: </w:t>
      </w:r>
      <w:r w:rsidR="00D01437">
        <w:rPr>
          <w:i/>
          <w:iCs/>
          <w:color w:val="000000" w:themeColor="text1"/>
        </w:rPr>
        <w:t>p</w:t>
      </w:r>
      <w:r w:rsidR="00D01437">
        <w:rPr>
          <w:color w:val="000000" w:themeColor="text1"/>
        </w:rPr>
        <w:t>&lt;0.001; Table 4; Fig. 4d)</w:t>
      </w:r>
      <w:r w:rsidR="002E1FFF">
        <w:rPr>
          <w:color w:val="000000" w:themeColor="text1"/>
        </w:rPr>
        <w:t>.</w:t>
      </w:r>
      <w:r w:rsidR="00D01437">
        <w:rPr>
          <w:color w:val="000000" w:themeColor="text1"/>
        </w:rPr>
        <w:t xml:space="preserve"> </w:t>
      </w:r>
      <w:r w:rsidR="00CD59F2">
        <w:rPr>
          <w:color w:val="000000" w:themeColor="text1"/>
        </w:rPr>
        <w:t xml:space="preserve">Increasing soil moisture 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w:t>
      </w:r>
      <w:r w:rsidR="00CD59F2">
        <w:rPr>
          <w:color w:val="000000" w:themeColor="text1"/>
        </w:rPr>
        <w:t>1</w:t>
      </w:r>
      <w:r w:rsidR="003F78EE">
        <w:rPr>
          <w:color w:val="000000" w:themeColor="text1"/>
        </w:rPr>
        <w:t>; Table 4; Fig. 4g</w:t>
      </w:r>
      <w:r w:rsidR="00D01437">
        <w:rPr>
          <w:color w:val="000000" w:themeColor="text1"/>
        </w:rPr>
        <w:t>).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D01437">
        <w:rPr>
          <w:color w:val="000000" w:themeColor="text1"/>
        </w:rPr>
        <w:t>&lt;</w:t>
      </w:r>
      <w:r w:rsidR="003365BA">
        <w:rPr>
          <w:color w:val="000000" w:themeColor="text1"/>
        </w:rPr>
        <w:t>0.001</w:t>
      </w:r>
      <w:r w:rsidR="00CD59F2">
        <w:rPr>
          <w:color w:val="000000" w:themeColor="text1"/>
        </w:rPr>
        <w:t xml:space="preserve"> in both cases</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CD59F2">
        <w:rPr>
          <w:color w:val="000000" w:themeColor="text1"/>
        </w:rPr>
        <w:t>24</w:t>
      </w:r>
      <w:r w:rsidR="003365BA">
        <w:rPr>
          <w:color w:val="000000" w:themeColor="text1"/>
        </w:rPr>
        <w:t>).</w:t>
      </w:r>
    </w:p>
    <w:p w14:paraId="2B872623" w14:textId="7BD1A7B8" w:rsidR="00D01437" w:rsidRDefault="00CD59F2" w:rsidP="002E1FFF">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=0.455; Table 4</w:t>
      </w:r>
      <w:r w:rsidR="003F78EE">
        <w:rPr>
          <w:color w:val="000000" w:themeColor="text1"/>
        </w:rPr>
        <w:t>; Fig. 4b</w:t>
      </w:r>
      <w:r>
        <w:rPr>
          <w:color w:val="000000" w:themeColor="text1"/>
        </w:rPr>
        <w:t>)</w:t>
      </w:r>
      <w:r w:rsidR="006E0C15">
        <w:rPr>
          <w:color w:val="000000" w:themeColor="text1"/>
        </w:rPr>
        <w:t xml:space="preserve">. Increasing soil nitrogen availability and soil moisture each had a positive effect on </w:t>
      </w:r>
      <w:r w:rsidR="006E0C15">
        <w:rPr>
          <w:i/>
          <w:iCs/>
          <w:color w:val="000000" w:themeColor="text1"/>
        </w:rPr>
        <w:t>N</w:t>
      </w:r>
      <w:r w:rsidR="006E0C15">
        <w:rPr>
          <w:color w:val="000000" w:themeColor="text1"/>
          <w:vertAlign w:val="subscript"/>
        </w:rPr>
        <w:t>mass</w:t>
      </w:r>
      <w:r w:rsidR="006E0C15">
        <w:rPr>
          <w:color w:val="000000" w:themeColor="text1"/>
        </w:rPr>
        <w:t xml:space="preserve"> (</w:t>
      </w:r>
      <w:r w:rsidR="006E0C15">
        <w:rPr>
          <w:i/>
          <w:iCs/>
          <w:color w:val="000000" w:themeColor="text1"/>
        </w:rPr>
        <w:t>p</w:t>
      </w:r>
      <w:r w:rsidR="006E0C15">
        <w:rPr>
          <w:color w:val="000000" w:themeColor="text1"/>
        </w:rPr>
        <w:t>&lt;0.001 in both cases; Table 4</w:t>
      </w:r>
      <w:r w:rsidR="003F78EE">
        <w:rPr>
          <w:color w:val="000000" w:themeColor="text1"/>
        </w:rPr>
        <w:t>; Fig. 4e, 4h</w:t>
      </w:r>
      <w:r w:rsidR="006E0C15">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6E0C15">
        <w:rPr>
          <w:color w:val="000000" w:themeColor="text1"/>
        </w:rPr>
        <w:t>01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E0C15">
        <w:rPr>
          <w:color w:val="000000" w:themeColor="text1"/>
        </w:rPr>
        <w:t>323</w:t>
      </w:r>
      <w:r w:rsidR="0040616D">
        <w:rPr>
          <w:color w:val="000000" w:themeColor="text1"/>
        </w:rPr>
        <w:t>).</w:t>
      </w:r>
    </w:p>
    <w:p w14:paraId="151C9E71" w14:textId="711D5344" w:rsidR="002B48F9" w:rsidRPr="006E0C15" w:rsidRDefault="00EA7513" w:rsidP="006E0C15">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w:t>
      </w:r>
      <w:r w:rsidR="001D32A2">
        <w:rPr>
          <w:color w:val="000000" w:themeColor="text1"/>
        </w:rPr>
        <w:t>N-fixers</w:t>
      </w:r>
      <w:r w:rsidR="00F97CDA">
        <w:rPr>
          <w:color w:val="000000" w:themeColor="text1"/>
        </w:rPr>
        <w:t xml:space="preserve"> (Tukey: p=0.0</w:t>
      </w:r>
      <w:r w:rsidR="006E0C15">
        <w:rPr>
          <w:color w:val="000000" w:themeColor="text1"/>
        </w:rPr>
        <w:t>28</w:t>
      </w:r>
      <w:proofErr w:type="gramStart"/>
      <w:r w:rsidR="002043F8">
        <w:rPr>
          <w:color w:val="000000" w:themeColor="text1"/>
        </w:rPr>
        <w:t>)</w:t>
      </w:r>
      <w:r w:rsidR="002E1FFF">
        <w:rPr>
          <w:color w:val="000000" w:themeColor="text1"/>
        </w:rPr>
        <w:t>,</w:t>
      </w:r>
      <w:r w:rsidR="002043F8">
        <w:rPr>
          <w:color w:val="000000" w:themeColor="text1"/>
        </w:rPr>
        <w:t xml:space="preserve"> but</w:t>
      </w:r>
      <w:proofErr w:type="gramEnd"/>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F97CDA">
        <w:rPr>
          <w:color w:val="000000" w:themeColor="text1"/>
        </w:rPr>
        <w:t>=0.</w:t>
      </w:r>
      <w:r w:rsidR="006E0C15">
        <w:rPr>
          <w:color w:val="000000" w:themeColor="text1"/>
        </w:rPr>
        <w:t>806</w:t>
      </w:r>
      <w:r w:rsidR="00F97CDA">
        <w:rPr>
          <w:color w:val="000000" w:themeColor="text1"/>
        </w:rPr>
        <w:t>) or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6E0C15">
        <w:rPr>
          <w:color w:val="000000" w:themeColor="text1"/>
        </w:rPr>
        <w:t>=0.998</w:t>
      </w:r>
      <w:r w:rsidR="00F97CDA">
        <w:rPr>
          <w:color w:val="000000" w:themeColor="text1"/>
        </w:rPr>
        <w:t xml:space="preserve">).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w:t>
      </w:r>
      <w:r w:rsidR="006E0C15">
        <w:rPr>
          <w:color w:val="000000" w:themeColor="text1"/>
        </w:rPr>
        <w:t>0.436</w:t>
      </w:r>
      <w:r w:rsidR="00F97CDA">
        <w:rPr>
          <w:color w:val="000000" w:themeColor="text1"/>
        </w:rPr>
        <w:t>; Table 4</w:t>
      </w:r>
      <w:r w:rsidR="003F78EE">
        <w:rPr>
          <w:color w:val="000000" w:themeColor="text1"/>
        </w:rPr>
        <w:t xml:space="preserve">; Fig. </w:t>
      </w:r>
      <w:r w:rsidR="002F6175">
        <w:rPr>
          <w:color w:val="000000" w:themeColor="text1"/>
        </w:rPr>
        <w:t>4i</w:t>
      </w:r>
      <w:r w:rsidR="00F97CDA">
        <w:rPr>
          <w:color w:val="000000" w:themeColor="text1"/>
        </w:rPr>
        <w:t>).</w:t>
      </w:r>
      <w:r w:rsidR="00AD7D44">
        <w:rPr>
          <w:color w:val="000000" w:themeColor="text1"/>
        </w:rPr>
        <w:t xml:space="preserve"> </w:t>
      </w:r>
      <w:r w:rsidR="00F97CDA">
        <w:rPr>
          <w:color w:val="000000" w:themeColor="text1"/>
        </w:rPr>
        <w:t xml:space="preserve">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 xml:space="preserve">&lt;0.001; Table 4) indicated that </w:t>
      </w:r>
      <w:r w:rsidR="00C9519A">
        <w:rPr>
          <w:color w:val="000000" w:themeColor="text1"/>
        </w:rPr>
        <w:t xml:space="preserve">the </w:t>
      </w:r>
      <w:r w:rsidR="00F97CDA">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w:t>
      </w:r>
      <w:r w:rsidR="001D32A2">
        <w:rPr>
          <w:color w:val="000000" w:themeColor="text1"/>
        </w:rPr>
        <w:t>N-fixers</w:t>
      </w:r>
      <w:r w:rsidR="006E0C15">
        <w:rPr>
          <w:color w:val="000000" w:themeColor="text1"/>
        </w:rPr>
        <w:t xml:space="preserve"> (Tukey: </w:t>
      </w:r>
      <w:r w:rsidR="006E0C15">
        <w:rPr>
          <w:i/>
          <w:iCs/>
          <w:color w:val="000000" w:themeColor="text1"/>
        </w:rPr>
        <w:t>p</w:t>
      </w:r>
      <w:r w:rsidR="006E0C15">
        <w:rPr>
          <w:color w:val="000000" w:themeColor="text1"/>
        </w:rPr>
        <w:t>&lt;0.001)</w:t>
      </w:r>
      <w:r w:rsidR="00F97CDA">
        <w:rPr>
          <w:color w:val="000000" w:themeColor="text1"/>
        </w:rPr>
        <w:t xml:space="preserve"> and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DE0E3A">
        <w:rPr>
          <w:i/>
          <w:iCs/>
          <w:color w:val="000000" w:themeColor="text1"/>
        </w:rPr>
        <w:t>p</w:t>
      </w:r>
      <w:r w:rsidR="006E0C15">
        <w:rPr>
          <w:color w:val="000000" w:themeColor="text1"/>
        </w:rPr>
        <w:t>=0.003</w:t>
      </w:r>
      <w:r w:rsidR="00F97CDA">
        <w:rPr>
          <w:color w:val="000000" w:themeColor="text1"/>
        </w:rPr>
        <w:t>;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0F3202"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F3202" w:rsidRPr="000959FB" w:rsidRDefault="000F3202" w:rsidP="000F320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0F3202" w:rsidRPr="008C72FA" w:rsidRDefault="000F3202" w:rsidP="000F3202">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3A54F29" w:rsidR="000F3202" w:rsidRPr="000F3202" w:rsidRDefault="000F3202" w:rsidP="000F3202">
            <w:pPr>
              <w:jc w:val="right"/>
              <w:rPr>
                <w:color w:val="000000"/>
              </w:rPr>
            </w:pPr>
            <w:r w:rsidRPr="000F3202">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49BC43AB"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1051BD8C" w:rsidR="000F3202" w:rsidRPr="000F3202" w:rsidRDefault="000F3202" w:rsidP="000F3202">
            <w:pPr>
              <w:jc w:val="right"/>
              <w:rPr>
                <w:color w:val="000000"/>
              </w:rPr>
            </w:pPr>
            <w:r w:rsidRPr="000F3202">
              <w:rPr>
                <w:color w:val="000000"/>
              </w:rPr>
              <w:t>-</w:t>
            </w:r>
          </w:p>
        </w:tc>
        <w:tc>
          <w:tcPr>
            <w:tcW w:w="1303" w:type="dxa"/>
            <w:tcBorders>
              <w:top w:val="single" w:sz="4" w:space="0" w:color="auto"/>
              <w:left w:val="nil"/>
              <w:bottom w:val="nil"/>
              <w:right w:val="nil"/>
            </w:tcBorders>
            <w:vAlign w:val="bottom"/>
          </w:tcPr>
          <w:p w14:paraId="3A30F7DF" w14:textId="22D4A4EC" w:rsidR="000F3202" w:rsidRPr="000F3202" w:rsidRDefault="000F3202" w:rsidP="000F3202">
            <w:pPr>
              <w:jc w:val="right"/>
              <w:rPr>
                <w:color w:val="000000"/>
              </w:rPr>
            </w:pPr>
            <w:r w:rsidRPr="000F3202">
              <w:rPr>
                <w:color w:val="000000"/>
              </w:rPr>
              <w:t>7.72E-02</w:t>
            </w:r>
          </w:p>
        </w:tc>
        <w:tc>
          <w:tcPr>
            <w:tcW w:w="996" w:type="dxa"/>
            <w:tcBorders>
              <w:top w:val="single" w:sz="4" w:space="0" w:color="auto"/>
              <w:left w:val="nil"/>
              <w:bottom w:val="nil"/>
              <w:right w:val="nil"/>
            </w:tcBorders>
            <w:vAlign w:val="bottom"/>
          </w:tcPr>
          <w:p w14:paraId="03A1F31E" w14:textId="5507C184" w:rsidR="000F3202" w:rsidRPr="000F3202" w:rsidRDefault="000F3202" w:rsidP="000F3202">
            <w:pPr>
              <w:jc w:val="right"/>
              <w:rPr>
                <w:color w:val="000000"/>
              </w:rPr>
            </w:pPr>
            <w:r w:rsidRPr="000F3202">
              <w:rPr>
                <w:color w:val="000000"/>
              </w:rPr>
              <w:t>-</w:t>
            </w:r>
          </w:p>
        </w:tc>
        <w:tc>
          <w:tcPr>
            <w:tcW w:w="1013" w:type="dxa"/>
            <w:tcBorders>
              <w:top w:val="single" w:sz="4" w:space="0" w:color="auto"/>
              <w:left w:val="nil"/>
              <w:bottom w:val="nil"/>
              <w:right w:val="nil"/>
            </w:tcBorders>
            <w:vAlign w:val="bottom"/>
          </w:tcPr>
          <w:p w14:paraId="76F875D9" w14:textId="48852EAB" w:rsidR="000F3202" w:rsidRPr="000F3202" w:rsidRDefault="000F3202" w:rsidP="000F3202">
            <w:pPr>
              <w:jc w:val="right"/>
              <w:rPr>
                <w:color w:val="000000"/>
              </w:rPr>
            </w:pPr>
            <w:r w:rsidRPr="000F3202">
              <w:rPr>
                <w:color w:val="000000"/>
              </w:rPr>
              <w:t>-</w:t>
            </w:r>
          </w:p>
        </w:tc>
        <w:tc>
          <w:tcPr>
            <w:tcW w:w="1306" w:type="dxa"/>
            <w:tcBorders>
              <w:top w:val="single" w:sz="4" w:space="0" w:color="auto"/>
              <w:left w:val="nil"/>
              <w:bottom w:val="nil"/>
              <w:right w:val="nil"/>
            </w:tcBorders>
            <w:vAlign w:val="bottom"/>
          </w:tcPr>
          <w:p w14:paraId="02FE39A4" w14:textId="45944BED" w:rsidR="000F3202" w:rsidRPr="000F3202" w:rsidRDefault="000F3202" w:rsidP="000F3202">
            <w:pPr>
              <w:jc w:val="right"/>
              <w:rPr>
                <w:color w:val="000000"/>
              </w:rPr>
            </w:pPr>
            <w:r w:rsidRPr="000F3202">
              <w:rPr>
                <w:color w:val="000000"/>
              </w:rPr>
              <w:t>6.91E+00</w:t>
            </w:r>
          </w:p>
        </w:tc>
        <w:tc>
          <w:tcPr>
            <w:tcW w:w="1070" w:type="dxa"/>
            <w:tcBorders>
              <w:top w:val="single" w:sz="4" w:space="0" w:color="auto"/>
              <w:left w:val="nil"/>
              <w:bottom w:val="nil"/>
              <w:right w:val="nil"/>
            </w:tcBorders>
            <w:vAlign w:val="bottom"/>
          </w:tcPr>
          <w:p w14:paraId="6DF5F250" w14:textId="392DEE14"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vAlign w:val="bottom"/>
          </w:tcPr>
          <w:p w14:paraId="0F5DC793" w14:textId="296FB4C0" w:rsidR="000F3202" w:rsidRPr="000F3202" w:rsidRDefault="000F3202" w:rsidP="000F3202">
            <w:pPr>
              <w:jc w:val="right"/>
              <w:rPr>
                <w:color w:val="000000"/>
              </w:rPr>
            </w:pPr>
            <w:r w:rsidRPr="000F3202">
              <w:rPr>
                <w:color w:val="000000"/>
              </w:rPr>
              <w:t>-</w:t>
            </w:r>
          </w:p>
        </w:tc>
      </w:tr>
      <w:tr w:rsidR="000F3202"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0F3202" w:rsidRPr="000959FB" w:rsidRDefault="000F3202" w:rsidP="000F3202">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70C5886F" w:rsidR="000F3202" w:rsidRPr="000F3202" w:rsidRDefault="000F3202" w:rsidP="000F3202">
            <w:pPr>
              <w:jc w:val="right"/>
              <w:rPr>
                <w:color w:val="000000"/>
              </w:rPr>
            </w:pPr>
            <w:r w:rsidRPr="000F3202">
              <w:rPr>
                <w:color w:val="000000"/>
              </w:rPr>
              <w:t>-2.32E+00</w:t>
            </w:r>
          </w:p>
        </w:tc>
        <w:tc>
          <w:tcPr>
            <w:tcW w:w="1007" w:type="dxa"/>
            <w:tcBorders>
              <w:top w:val="nil"/>
              <w:left w:val="nil"/>
              <w:bottom w:val="nil"/>
              <w:right w:val="nil"/>
            </w:tcBorders>
            <w:shd w:val="clear" w:color="auto" w:fill="auto"/>
            <w:noWrap/>
            <w:vAlign w:val="bottom"/>
            <w:hideMark/>
          </w:tcPr>
          <w:p w14:paraId="656D1156" w14:textId="317F653D" w:rsidR="000F3202" w:rsidRPr="000F3202" w:rsidRDefault="000F3202" w:rsidP="000F3202">
            <w:pPr>
              <w:jc w:val="right"/>
              <w:rPr>
                <w:color w:val="000000"/>
              </w:rPr>
            </w:pPr>
            <w:r w:rsidRPr="000F3202">
              <w:rPr>
                <w:color w:val="000000"/>
              </w:rPr>
              <w:t>6.841</w:t>
            </w:r>
          </w:p>
        </w:tc>
        <w:tc>
          <w:tcPr>
            <w:tcW w:w="1070" w:type="dxa"/>
            <w:tcBorders>
              <w:top w:val="nil"/>
              <w:left w:val="nil"/>
              <w:bottom w:val="nil"/>
              <w:right w:val="nil"/>
            </w:tcBorders>
            <w:shd w:val="clear" w:color="auto" w:fill="auto"/>
            <w:noWrap/>
            <w:vAlign w:val="bottom"/>
            <w:hideMark/>
          </w:tcPr>
          <w:p w14:paraId="243F0FB2" w14:textId="7AF688F0" w:rsidR="000F3202" w:rsidRPr="000F3202" w:rsidRDefault="000F3202" w:rsidP="000F3202">
            <w:pPr>
              <w:jc w:val="right"/>
              <w:rPr>
                <w:b/>
                <w:bCs/>
                <w:color w:val="000000"/>
              </w:rPr>
            </w:pPr>
            <w:r w:rsidRPr="000F3202">
              <w:rPr>
                <w:b/>
                <w:bCs/>
                <w:color w:val="000000"/>
              </w:rPr>
              <w:t>0.009</w:t>
            </w:r>
          </w:p>
        </w:tc>
        <w:tc>
          <w:tcPr>
            <w:tcW w:w="1303" w:type="dxa"/>
            <w:tcBorders>
              <w:top w:val="nil"/>
              <w:left w:val="nil"/>
              <w:bottom w:val="nil"/>
              <w:right w:val="nil"/>
            </w:tcBorders>
            <w:vAlign w:val="bottom"/>
          </w:tcPr>
          <w:p w14:paraId="296672BB" w14:textId="43DC2FDB" w:rsidR="000F3202" w:rsidRPr="000F3202" w:rsidRDefault="000F3202" w:rsidP="000F3202">
            <w:pPr>
              <w:jc w:val="right"/>
              <w:rPr>
                <w:color w:val="000000"/>
              </w:rPr>
            </w:pPr>
            <w:r w:rsidRPr="000F3202">
              <w:rPr>
                <w:color w:val="000000"/>
              </w:rPr>
              <w:t>7.91E-01</w:t>
            </w:r>
          </w:p>
        </w:tc>
        <w:tc>
          <w:tcPr>
            <w:tcW w:w="996" w:type="dxa"/>
            <w:tcBorders>
              <w:top w:val="nil"/>
              <w:left w:val="nil"/>
              <w:bottom w:val="nil"/>
              <w:right w:val="nil"/>
            </w:tcBorders>
            <w:vAlign w:val="bottom"/>
          </w:tcPr>
          <w:p w14:paraId="5A4C45CD" w14:textId="28251230" w:rsidR="000F3202" w:rsidRPr="000F3202" w:rsidRDefault="000F3202" w:rsidP="000F3202">
            <w:pPr>
              <w:jc w:val="right"/>
              <w:rPr>
                <w:color w:val="000000"/>
              </w:rPr>
            </w:pPr>
            <w:r w:rsidRPr="000F3202">
              <w:rPr>
                <w:color w:val="000000"/>
              </w:rPr>
              <w:t>0.558</w:t>
            </w:r>
          </w:p>
        </w:tc>
        <w:tc>
          <w:tcPr>
            <w:tcW w:w="1013" w:type="dxa"/>
            <w:tcBorders>
              <w:top w:val="nil"/>
              <w:left w:val="nil"/>
              <w:bottom w:val="nil"/>
              <w:right w:val="nil"/>
            </w:tcBorders>
            <w:vAlign w:val="bottom"/>
          </w:tcPr>
          <w:p w14:paraId="3B1EA975" w14:textId="397B3817" w:rsidR="000F3202" w:rsidRPr="000F3202" w:rsidRDefault="000F3202" w:rsidP="000F3202">
            <w:pPr>
              <w:jc w:val="right"/>
              <w:rPr>
                <w:color w:val="000000"/>
              </w:rPr>
            </w:pPr>
            <w:r w:rsidRPr="000F3202">
              <w:rPr>
                <w:color w:val="000000"/>
              </w:rPr>
              <w:t>0.455</w:t>
            </w:r>
          </w:p>
        </w:tc>
        <w:tc>
          <w:tcPr>
            <w:tcW w:w="1306" w:type="dxa"/>
            <w:tcBorders>
              <w:top w:val="nil"/>
              <w:left w:val="nil"/>
              <w:bottom w:val="nil"/>
              <w:right w:val="nil"/>
            </w:tcBorders>
            <w:vAlign w:val="bottom"/>
          </w:tcPr>
          <w:p w14:paraId="09F8DBBD" w14:textId="3CE62945" w:rsidR="000F3202" w:rsidRPr="000F3202" w:rsidRDefault="000F3202" w:rsidP="000F3202">
            <w:pPr>
              <w:jc w:val="right"/>
              <w:rPr>
                <w:color w:val="000000"/>
              </w:rPr>
            </w:pPr>
            <w:r w:rsidRPr="000F3202">
              <w:rPr>
                <w:color w:val="000000"/>
              </w:rPr>
              <w:t>-3.12E+00</w:t>
            </w:r>
          </w:p>
        </w:tc>
        <w:tc>
          <w:tcPr>
            <w:tcW w:w="1070" w:type="dxa"/>
            <w:tcBorders>
              <w:top w:val="nil"/>
              <w:left w:val="nil"/>
              <w:bottom w:val="nil"/>
              <w:right w:val="nil"/>
            </w:tcBorders>
            <w:vAlign w:val="bottom"/>
          </w:tcPr>
          <w:p w14:paraId="2B129716" w14:textId="34D75810" w:rsidR="000F3202" w:rsidRPr="000F3202" w:rsidRDefault="000F3202" w:rsidP="000F3202">
            <w:pPr>
              <w:jc w:val="right"/>
              <w:rPr>
                <w:color w:val="000000"/>
              </w:rPr>
            </w:pPr>
            <w:r w:rsidRPr="000F3202">
              <w:rPr>
                <w:color w:val="000000"/>
              </w:rPr>
              <w:t>14.931</w:t>
            </w:r>
          </w:p>
        </w:tc>
        <w:tc>
          <w:tcPr>
            <w:tcW w:w="1070" w:type="dxa"/>
            <w:tcBorders>
              <w:top w:val="nil"/>
              <w:left w:val="nil"/>
              <w:bottom w:val="nil"/>
              <w:right w:val="nil"/>
            </w:tcBorders>
            <w:vAlign w:val="bottom"/>
          </w:tcPr>
          <w:p w14:paraId="033AEE07" w14:textId="5124B539" w:rsidR="000F3202" w:rsidRPr="000F3202" w:rsidRDefault="000F3202" w:rsidP="000F3202">
            <w:pPr>
              <w:jc w:val="right"/>
              <w:rPr>
                <w:b/>
                <w:bCs/>
                <w:color w:val="000000"/>
              </w:rPr>
            </w:pPr>
            <w:r w:rsidRPr="000F3202">
              <w:rPr>
                <w:b/>
                <w:bCs/>
                <w:color w:val="000000"/>
              </w:rPr>
              <w:t>&lt;0.001</w:t>
            </w:r>
          </w:p>
        </w:tc>
      </w:tr>
      <w:tr w:rsidR="000F3202"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F3202" w:rsidRPr="000959FB" w:rsidRDefault="000F3202" w:rsidP="000F3202">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F5B4BC" w:rsidR="000F3202" w:rsidRPr="000F3202" w:rsidRDefault="000F3202" w:rsidP="000F3202">
            <w:pPr>
              <w:jc w:val="right"/>
              <w:rPr>
                <w:color w:val="000000"/>
              </w:rPr>
            </w:pPr>
            <w:r w:rsidRPr="000F3202">
              <w:rPr>
                <w:color w:val="000000"/>
              </w:rPr>
              <w:t>-1.26E-02</w:t>
            </w:r>
          </w:p>
        </w:tc>
        <w:tc>
          <w:tcPr>
            <w:tcW w:w="1007" w:type="dxa"/>
            <w:tcBorders>
              <w:top w:val="nil"/>
              <w:left w:val="nil"/>
              <w:bottom w:val="nil"/>
              <w:right w:val="nil"/>
            </w:tcBorders>
            <w:shd w:val="clear" w:color="auto" w:fill="auto"/>
            <w:noWrap/>
            <w:vAlign w:val="bottom"/>
            <w:hideMark/>
          </w:tcPr>
          <w:p w14:paraId="01955225" w14:textId="0799A534" w:rsidR="000F3202" w:rsidRPr="000F3202" w:rsidRDefault="000F3202" w:rsidP="000F3202">
            <w:pPr>
              <w:jc w:val="right"/>
              <w:rPr>
                <w:color w:val="000000"/>
              </w:rPr>
            </w:pPr>
            <w:r w:rsidRPr="000F3202">
              <w:rPr>
                <w:color w:val="000000"/>
              </w:rPr>
              <w:t>7.072</w:t>
            </w:r>
          </w:p>
        </w:tc>
        <w:tc>
          <w:tcPr>
            <w:tcW w:w="1070" w:type="dxa"/>
            <w:tcBorders>
              <w:top w:val="nil"/>
              <w:left w:val="nil"/>
              <w:bottom w:val="nil"/>
              <w:right w:val="nil"/>
            </w:tcBorders>
            <w:shd w:val="clear" w:color="auto" w:fill="auto"/>
            <w:noWrap/>
            <w:vAlign w:val="bottom"/>
            <w:hideMark/>
          </w:tcPr>
          <w:p w14:paraId="587D0F96" w14:textId="7B3EB724" w:rsidR="000F3202" w:rsidRPr="000F3202" w:rsidRDefault="000F3202" w:rsidP="000F3202">
            <w:pPr>
              <w:jc w:val="right"/>
              <w:rPr>
                <w:b/>
                <w:bCs/>
                <w:i/>
                <w:iCs/>
                <w:color w:val="000000"/>
              </w:rPr>
            </w:pPr>
            <w:r w:rsidRPr="000F3202">
              <w:rPr>
                <w:b/>
                <w:bCs/>
                <w:color w:val="000000"/>
              </w:rPr>
              <w:t>0.008</w:t>
            </w:r>
          </w:p>
        </w:tc>
        <w:tc>
          <w:tcPr>
            <w:tcW w:w="1303" w:type="dxa"/>
            <w:tcBorders>
              <w:top w:val="nil"/>
              <w:left w:val="nil"/>
              <w:bottom w:val="nil"/>
              <w:right w:val="nil"/>
            </w:tcBorders>
            <w:vAlign w:val="bottom"/>
          </w:tcPr>
          <w:p w14:paraId="1AB2C1B9" w14:textId="43513C2E" w:rsidR="000F3202" w:rsidRPr="000F3202" w:rsidRDefault="000F3202" w:rsidP="000F3202">
            <w:pPr>
              <w:jc w:val="right"/>
              <w:rPr>
                <w:color w:val="000000"/>
              </w:rPr>
            </w:pPr>
            <w:r w:rsidRPr="000F3202">
              <w:rPr>
                <w:color w:val="000000"/>
              </w:rPr>
              <w:t>1.21E-02</w:t>
            </w:r>
          </w:p>
        </w:tc>
        <w:tc>
          <w:tcPr>
            <w:tcW w:w="996" w:type="dxa"/>
            <w:tcBorders>
              <w:top w:val="nil"/>
              <w:left w:val="nil"/>
              <w:bottom w:val="nil"/>
              <w:right w:val="nil"/>
            </w:tcBorders>
            <w:vAlign w:val="bottom"/>
          </w:tcPr>
          <w:p w14:paraId="56BE9CCA" w14:textId="7828AE4C" w:rsidR="000F3202" w:rsidRPr="000F3202" w:rsidRDefault="000F3202" w:rsidP="000F3202">
            <w:pPr>
              <w:jc w:val="right"/>
              <w:rPr>
                <w:color w:val="000000"/>
              </w:rPr>
            </w:pPr>
            <w:r w:rsidRPr="000F3202">
              <w:rPr>
                <w:color w:val="000000"/>
              </w:rPr>
              <w:t>87.457</w:t>
            </w:r>
          </w:p>
        </w:tc>
        <w:tc>
          <w:tcPr>
            <w:tcW w:w="1013" w:type="dxa"/>
            <w:tcBorders>
              <w:top w:val="nil"/>
              <w:left w:val="nil"/>
              <w:bottom w:val="nil"/>
              <w:right w:val="nil"/>
            </w:tcBorders>
            <w:vAlign w:val="bottom"/>
          </w:tcPr>
          <w:p w14:paraId="6991CF44" w14:textId="414F12B2"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7A6A290" w14:textId="6B7719C4" w:rsidR="000F3202" w:rsidRPr="000F3202" w:rsidRDefault="000F3202" w:rsidP="000F3202">
            <w:pPr>
              <w:jc w:val="right"/>
              <w:rPr>
                <w:color w:val="000000"/>
              </w:rPr>
            </w:pPr>
            <w:r w:rsidRPr="000F3202">
              <w:rPr>
                <w:color w:val="000000"/>
              </w:rPr>
              <w:t>-2.66E-02</w:t>
            </w:r>
          </w:p>
        </w:tc>
        <w:tc>
          <w:tcPr>
            <w:tcW w:w="1070" w:type="dxa"/>
            <w:tcBorders>
              <w:top w:val="nil"/>
              <w:left w:val="nil"/>
              <w:bottom w:val="nil"/>
              <w:right w:val="nil"/>
            </w:tcBorders>
            <w:vAlign w:val="bottom"/>
          </w:tcPr>
          <w:p w14:paraId="6EB71BDB" w14:textId="36B2810D" w:rsidR="000F3202" w:rsidRPr="000F3202" w:rsidRDefault="000F3202" w:rsidP="000F3202">
            <w:pPr>
              <w:jc w:val="right"/>
              <w:rPr>
                <w:color w:val="000000"/>
              </w:rPr>
            </w:pPr>
            <w:r w:rsidRPr="000F3202">
              <w:rPr>
                <w:color w:val="000000"/>
              </w:rPr>
              <w:t>41.791</w:t>
            </w:r>
          </w:p>
        </w:tc>
        <w:tc>
          <w:tcPr>
            <w:tcW w:w="1070" w:type="dxa"/>
            <w:tcBorders>
              <w:top w:val="nil"/>
              <w:left w:val="nil"/>
              <w:bottom w:val="nil"/>
              <w:right w:val="nil"/>
            </w:tcBorders>
            <w:vAlign w:val="bottom"/>
          </w:tcPr>
          <w:p w14:paraId="01B4A24D" w14:textId="1BC46FC6" w:rsidR="000F3202" w:rsidRPr="000F3202" w:rsidRDefault="000F3202" w:rsidP="000F3202">
            <w:pPr>
              <w:jc w:val="right"/>
              <w:rPr>
                <w:b/>
                <w:bCs/>
                <w:color w:val="000000"/>
              </w:rPr>
            </w:pPr>
            <w:r w:rsidRPr="000F3202">
              <w:rPr>
                <w:b/>
                <w:bCs/>
                <w:color w:val="000000"/>
              </w:rPr>
              <w:t>&lt;0.001</w:t>
            </w:r>
          </w:p>
        </w:tc>
      </w:tr>
      <w:tr w:rsidR="000F3202"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9C4056" w:rsidR="000F3202" w:rsidRPr="000959FB" w:rsidRDefault="000F3202" w:rsidP="000F3202">
            <w:pPr>
              <w:rPr>
                <w:color w:val="000000"/>
              </w:rPr>
            </w:pPr>
            <w:r w:rsidRPr="000959FB">
              <w:rPr>
                <w:color w:val="000000"/>
              </w:rPr>
              <w:t xml:space="preserve">Soil moisture </w:t>
            </w:r>
            <w:r>
              <w:rPr>
                <w:color w:val="000000"/>
              </w:rPr>
              <w:t>(</w:t>
            </w:r>
            <w:r>
              <w:rPr>
                <w:i/>
                <w:iCs/>
                <w:color w:val="000000"/>
              </w:rPr>
              <w:t>SM</w:t>
            </w:r>
            <w:r w:rsidR="00C9519A">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79553C7" w:rsidR="000F3202" w:rsidRPr="000F3202" w:rsidRDefault="000F3202" w:rsidP="000F3202">
            <w:pPr>
              <w:jc w:val="right"/>
              <w:rPr>
                <w:color w:val="000000"/>
              </w:rPr>
            </w:pPr>
            <w:r w:rsidRPr="000F3202">
              <w:rPr>
                <w:color w:val="000000"/>
              </w:rPr>
              <w:t>5.60E-01</w:t>
            </w:r>
          </w:p>
        </w:tc>
        <w:tc>
          <w:tcPr>
            <w:tcW w:w="1007" w:type="dxa"/>
            <w:tcBorders>
              <w:top w:val="nil"/>
              <w:left w:val="nil"/>
              <w:bottom w:val="nil"/>
              <w:right w:val="nil"/>
            </w:tcBorders>
            <w:shd w:val="clear" w:color="auto" w:fill="auto"/>
            <w:noWrap/>
            <w:vAlign w:val="bottom"/>
            <w:hideMark/>
          </w:tcPr>
          <w:p w14:paraId="2A9C43BA" w14:textId="53EC53FB" w:rsidR="000F3202" w:rsidRPr="000F3202" w:rsidRDefault="000F3202" w:rsidP="000F3202">
            <w:pPr>
              <w:jc w:val="right"/>
              <w:rPr>
                <w:color w:val="000000"/>
              </w:rPr>
            </w:pPr>
            <w:r w:rsidRPr="000F3202">
              <w:rPr>
                <w:color w:val="000000"/>
              </w:rPr>
              <w:t>6.493</w:t>
            </w:r>
          </w:p>
        </w:tc>
        <w:tc>
          <w:tcPr>
            <w:tcW w:w="1070" w:type="dxa"/>
            <w:tcBorders>
              <w:top w:val="nil"/>
              <w:left w:val="nil"/>
              <w:bottom w:val="nil"/>
              <w:right w:val="nil"/>
            </w:tcBorders>
            <w:shd w:val="clear" w:color="auto" w:fill="auto"/>
            <w:noWrap/>
            <w:vAlign w:val="bottom"/>
            <w:hideMark/>
          </w:tcPr>
          <w:p w14:paraId="47DF10DC" w14:textId="4684CAF8" w:rsidR="000F3202" w:rsidRPr="000F3202" w:rsidRDefault="000F3202" w:rsidP="000F3202">
            <w:pPr>
              <w:jc w:val="right"/>
              <w:rPr>
                <w:b/>
                <w:bCs/>
                <w:color w:val="000000"/>
              </w:rPr>
            </w:pPr>
            <w:r w:rsidRPr="000F3202">
              <w:rPr>
                <w:b/>
                <w:bCs/>
                <w:color w:val="000000"/>
              </w:rPr>
              <w:t>0.011</w:t>
            </w:r>
          </w:p>
        </w:tc>
        <w:tc>
          <w:tcPr>
            <w:tcW w:w="1303" w:type="dxa"/>
            <w:tcBorders>
              <w:top w:val="nil"/>
              <w:left w:val="nil"/>
              <w:bottom w:val="nil"/>
              <w:right w:val="nil"/>
            </w:tcBorders>
            <w:vAlign w:val="bottom"/>
          </w:tcPr>
          <w:p w14:paraId="5BB787B9" w14:textId="07F2BF53" w:rsidR="000F3202" w:rsidRPr="000F3202" w:rsidRDefault="000F3202" w:rsidP="000F3202">
            <w:pPr>
              <w:jc w:val="right"/>
              <w:rPr>
                <w:color w:val="000000"/>
              </w:rPr>
            </w:pPr>
            <w:r w:rsidRPr="000F3202">
              <w:rPr>
                <w:color w:val="000000"/>
              </w:rPr>
              <w:t>7.94E-01</w:t>
            </w:r>
          </w:p>
        </w:tc>
        <w:tc>
          <w:tcPr>
            <w:tcW w:w="996" w:type="dxa"/>
            <w:tcBorders>
              <w:top w:val="nil"/>
              <w:left w:val="nil"/>
              <w:bottom w:val="nil"/>
              <w:right w:val="nil"/>
            </w:tcBorders>
            <w:vAlign w:val="bottom"/>
          </w:tcPr>
          <w:p w14:paraId="2ADEA6AA" w14:textId="256C90A5" w:rsidR="000F3202" w:rsidRPr="000F3202" w:rsidRDefault="000F3202" w:rsidP="000F3202">
            <w:pPr>
              <w:jc w:val="right"/>
              <w:rPr>
                <w:color w:val="000000"/>
              </w:rPr>
            </w:pPr>
            <w:r w:rsidRPr="000F3202">
              <w:rPr>
                <w:color w:val="000000"/>
              </w:rPr>
              <w:t>10.889</w:t>
            </w:r>
          </w:p>
        </w:tc>
        <w:tc>
          <w:tcPr>
            <w:tcW w:w="1013" w:type="dxa"/>
            <w:tcBorders>
              <w:top w:val="nil"/>
              <w:left w:val="nil"/>
              <w:bottom w:val="nil"/>
              <w:right w:val="nil"/>
            </w:tcBorders>
            <w:vAlign w:val="bottom"/>
          </w:tcPr>
          <w:p w14:paraId="3AAC9529" w14:textId="7F003D13"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C78A7AE" w14:textId="2F0E30E8" w:rsidR="000F3202" w:rsidRPr="000F3202" w:rsidRDefault="000F3202" w:rsidP="000F3202">
            <w:pPr>
              <w:jc w:val="right"/>
              <w:rPr>
                <w:color w:val="000000"/>
              </w:rPr>
            </w:pPr>
            <w:r w:rsidRPr="000F3202">
              <w:rPr>
                <w:color w:val="000000"/>
              </w:rPr>
              <w:t>-2.54E-01</w:t>
            </w:r>
          </w:p>
        </w:tc>
        <w:tc>
          <w:tcPr>
            <w:tcW w:w="1070" w:type="dxa"/>
            <w:tcBorders>
              <w:top w:val="nil"/>
              <w:left w:val="nil"/>
              <w:bottom w:val="nil"/>
              <w:right w:val="nil"/>
            </w:tcBorders>
            <w:vAlign w:val="bottom"/>
          </w:tcPr>
          <w:p w14:paraId="5BC56F81" w14:textId="43F06047" w:rsidR="000F3202" w:rsidRPr="000F3202" w:rsidRDefault="000F3202" w:rsidP="000F3202">
            <w:pPr>
              <w:jc w:val="right"/>
              <w:rPr>
                <w:color w:val="000000"/>
              </w:rPr>
            </w:pPr>
            <w:r w:rsidRPr="000F3202">
              <w:rPr>
                <w:color w:val="000000"/>
              </w:rPr>
              <w:t>0.605</w:t>
            </w:r>
          </w:p>
        </w:tc>
        <w:tc>
          <w:tcPr>
            <w:tcW w:w="1070" w:type="dxa"/>
            <w:tcBorders>
              <w:top w:val="nil"/>
              <w:left w:val="nil"/>
              <w:bottom w:val="nil"/>
              <w:right w:val="nil"/>
            </w:tcBorders>
            <w:vAlign w:val="bottom"/>
          </w:tcPr>
          <w:p w14:paraId="40538663" w14:textId="5BBD59B5" w:rsidR="000F3202" w:rsidRPr="000F3202" w:rsidRDefault="000F3202" w:rsidP="000F3202">
            <w:pPr>
              <w:jc w:val="right"/>
              <w:rPr>
                <w:b/>
                <w:bCs/>
                <w:color w:val="000000"/>
              </w:rPr>
            </w:pPr>
            <w:r w:rsidRPr="000F3202">
              <w:rPr>
                <w:color w:val="000000"/>
              </w:rPr>
              <w:t>0.437</w:t>
            </w:r>
          </w:p>
        </w:tc>
      </w:tr>
      <w:tr w:rsidR="000F3202"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F3202" w:rsidRPr="000959FB" w:rsidRDefault="000F3202" w:rsidP="000F320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2171E9B8"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54DB113F" w14:textId="298D0CAE" w:rsidR="000F3202" w:rsidRPr="000F3202" w:rsidRDefault="000F3202" w:rsidP="000F3202">
            <w:pPr>
              <w:jc w:val="right"/>
              <w:rPr>
                <w:color w:val="000000"/>
              </w:rPr>
            </w:pPr>
            <w:r w:rsidRPr="000F3202">
              <w:rPr>
                <w:color w:val="000000"/>
              </w:rPr>
              <w:t>49.273</w:t>
            </w:r>
          </w:p>
        </w:tc>
        <w:tc>
          <w:tcPr>
            <w:tcW w:w="1070" w:type="dxa"/>
            <w:tcBorders>
              <w:top w:val="nil"/>
              <w:left w:val="nil"/>
              <w:bottom w:val="nil"/>
              <w:right w:val="nil"/>
            </w:tcBorders>
            <w:shd w:val="clear" w:color="auto" w:fill="auto"/>
            <w:noWrap/>
            <w:vAlign w:val="bottom"/>
            <w:hideMark/>
          </w:tcPr>
          <w:p w14:paraId="733191CC" w14:textId="74C1CBFA" w:rsidR="000F3202" w:rsidRPr="000F3202" w:rsidRDefault="000F3202" w:rsidP="000F3202">
            <w:pPr>
              <w:jc w:val="right"/>
              <w:rPr>
                <w:b/>
                <w:bCs/>
                <w:color w:val="000000"/>
              </w:rPr>
            </w:pPr>
            <w:r w:rsidRPr="000F3202">
              <w:rPr>
                <w:b/>
                <w:bCs/>
                <w:color w:val="000000"/>
              </w:rPr>
              <w:t>&lt;0.001</w:t>
            </w:r>
          </w:p>
        </w:tc>
        <w:tc>
          <w:tcPr>
            <w:tcW w:w="1303" w:type="dxa"/>
            <w:tcBorders>
              <w:top w:val="nil"/>
              <w:left w:val="nil"/>
              <w:bottom w:val="nil"/>
              <w:right w:val="nil"/>
            </w:tcBorders>
            <w:vAlign w:val="bottom"/>
          </w:tcPr>
          <w:p w14:paraId="672BB927" w14:textId="2EDD8CE0" w:rsidR="000F3202" w:rsidRPr="000F3202" w:rsidRDefault="000F3202" w:rsidP="000F3202">
            <w:pPr>
              <w:jc w:val="right"/>
              <w:rPr>
                <w:b/>
                <w:bCs/>
                <w:color w:val="000000"/>
              </w:rPr>
            </w:pPr>
            <w:r w:rsidRPr="000F3202">
              <w:rPr>
                <w:color w:val="000000"/>
              </w:rPr>
              <w:t>-</w:t>
            </w:r>
          </w:p>
        </w:tc>
        <w:tc>
          <w:tcPr>
            <w:tcW w:w="996" w:type="dxa"/>
            <w:tcBorders>
              <w:top w:val="nil"/>
              <w:left w:val="nil"/>
              <w:bottom w:val="nil"/>
              <w:right w:val="nil"/>
            </w:tcBorders>
            <w:vAlign w:val="bottom"/>
          </w:tcPr>
          <w:p w14:paraId="136AE9EF" w14:textId="2D2051CE" w:rsidR="000F3202" w:rsidRPr="000F3202" w:rsidRDefault="000F3202" w:rsidP="000F3202">
            <w:pPr>
              <w:jc w:val="right"/>
              <w:rPr>
                <w:b/>
                <w:bCs/>
                <w:color w:val="000000"/>
              </w:rPr>
            </w:pPr>
            <w:r w:rsidRPr="000F3202">
              <w:rPr>
                <w:color w:val="000000"/>
              </w:rPr>
              <w:t>21.786</w:t>
            </w:r>
          </w:p>
        </w:tc>
        <w:tc>
          <w:tcPr>
            <w:tcW w:w="1013" w:type="dxa"/>
            <w:tcBorders>
              <w:top w:val="nil"/>
              <w:left w:val="nil"/>
              <w:bottom w:val="nil"/>
              <w:right w:val="nil"/>
            </w:tcBorders>
            <w:vAlign w:val="bottom"/>
          </w:tcPr>
          <w:p w14:paraId="079D245C" w14:textId="2C048361"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33A2B16F" w14:textId="26557EAC" w:rsidR="000F3202" w:rsidRPr="000F3202" w:rsidRDefault="000F3202" w:rsidP="000F3202">
            <w:pPr>
              <w:jc w:val="right"/>
              <w:rPr>
                <w:b/>
                <w:bCs/>
                <w:color w:val="000000"/>
              </w:rPr>
            </w:pPr>
            <w:r w:rsidRPr="000F3202">
              <w:rPr>
                <w:color w:val="000000"/>
              </w:rPr>
              <w:t>-</w:t>
            </w:r>
          </w:p>
        </w:tc>
        <w:tc>
          <w:tcPr>
            <w:tcW w:w="1070" w:type="dxa"/>
            <w:tcBorders>
              <w:top w:val="nil"/>
              <w:left w:val="nil"/>
              <w:bottom w:val="nil"/>
              <w:right w:val="nil"/>
            </w:tcBorders>
            <w:vAlign w:val="bottom"/>
          </w:tcPr>
          <w:p w14:paraId="037DC3D9" w14:textId="69D414AE" w:rsidR="000F3202" w:rsidRPr="000F3202" w:rsidRDefault="000F3202" w:rsidP="000F3202">
            <w:pPr>
              <w:jc w:val="right"/>
              <w:rPr>
                <w:b/>
                <w:bCs/>
                <w:color w:val="000000"/>
              </w:rPr>
            </w:pPr>
            <w:r w:rsidRPr="000F3202">
              <w:rPr>
                <w:color w:val="000000"/>
              </w:rPr>
              <w:t>6.673</w:t>
            </w:r>
          </w:p>
        </w:tc>
        <w:tc>
          <w:tcPr>
            <w:tcW w:w="1070" w:type="dxa"/>
            <w:tcBorders>
              <w:top w:val="nil"/>
              <w:left w:val="nil"/>
              <w:bottom w:val="nil"/>
              <w:right w:val="nil"/>
            </w:tcBorders>
            <w:vAlign w:val="bottom"/>
          </w:tcPr>
          <w:p w14:paraId="0ACF0B1E" w14:textId="5920C96E" w:rsidR="000F3202" w:rsidRPr="000F3202" w:rsidRDefault="000F3202" w:rsidP="000F3202">
            <w:pPr>
              <w:jc w:val="right"/>
              <w:rPr>
                <w:b/>
                <w:bCs/>
                <w:i/>
                <w:iCs/>
                <w:color w:val="000000"/>
              </w:rPr>
            </w:pPr>
            <w:r w:rsidRPr="000F3202">
              <w:rPr>
                <w:b/>
                <w:bCs/>
                <w:color w:val="000000"/>
              </w:rPr>
              <w:t>0.036</w:t>
            </w:r>
          </w:p>
        </w:tc>
      </w:tr>
      <w:tr w:rsidR="000F3202"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7A262781" w:rsidR="000F3202" w:rsidRPr="000F3202" w:rsidRDefault="000F3202" w:rsidP="000F3202">
            <w:pPr>
              <w:jc w:val="right"/>
              <w:rPr>
                <w:color w:val="000000"/>
              </w:rPr>
            </w:pPr>
            <w:r w:rsidRPr="000F3202">
              <w:rPr>
                <w:color w:val="000000"/>
              </w:rPr>
              <w:t>5.45E-02</w:t>
            </w:r>
          </w:p>
        </w:tc>
        <w:tc>
          <w:tcPr>
            <w:tcW w:w="1007" w:type="dxa"/>
            <w:tcBorders>
              <w:top w:val="nil"/>
              <w:left w:val="nil"/>
              <w:bottom w:val="nil"/>
              <w:right w:val="nil"/>
            </w:tcBorders>
            <w:shd w:val="clear" w:color="auto" w:fill="auto"/>
            <w:noWrap/>
            <w:vAlign w:val="bottom"/>
            <w:hideMark/>
          </w:tcPr>
          <w:p w14:paraId="5747E25A" w14:textId="6FB5AC21" w:rsidR="000F3202" w:rsidRPr="000F3202" w:rsidRDefault="000F3202" w:rsidP="000F3202">
            <w:pPr>
              <w:jc w:val="right"/>
              <w:rPr>
                <w:color w:val="000000"/>
              </w:rPr>
            </w:pPr>
            <w:r w:rsidRPr="000F3202">
              <w:rPr>
                <w:color w:val="000000"/>
              </w:rPr>
              <w:t>0.482</w:t>
            </w:r>
          </w:p>
        </w:tc>
        <w:tc>
          <w:tcPr>
            <w:tcW w:w="1070" w:type="dxa"/>
            <w:tcBorders>
              <w:top w:val="nil"/>
              <w:left w:val="nil"/>
              <w:bottom w:val="nil"/>
              <w:right w:val="nil"/>
            </w:tcBorders>
            <w:shd w:val="clear" w:color="auto" w:fill="auto"/>
            <w:noWrap/>
            <w:vAlign w:val="bottom"/>
            <w:hideMark/>
          </w:tcPr>
          <w:p w14:paraId="7BC389C8" w14:textId="3FF4EFDD" w:rsidR="000F3202" w:rsidRPr="000F3202" w:rsidRDefault="000F3202" w:rsidP="000F3202">
            <w:pPr>
              <w:jc w:val="right"/>
              <w:rPr>
                <w:b/>
                <w:bCs/>
                <w:color w:val="000000"/>
              </w:rPr>
            </w:pPr>
            <w:r w:rsidRPr="000F3202">
              <w:rPr>
                <w:color w:val="000000"/>
              </w:rPr>
              <w:t>0.488</w:t>
            </w:r>
          </w:p>
        </w:tc>
        <w:tc>
          <w:tcPr>
            <w:tcW w:w="1303" w:type="dxa"/>
            <w:tcBorders>
              <w:top w:val="nil"/>
              <w:left w:val="nil"/>
              <w:bottom w:val="nil"/>
              <w:right w:val="nil"/>
            </w:tcBorders>
            <w:vAlign w:val="bottom"/>
          </w:tcPr>
          <w:p w14:paraId="3B03868C" w14:textId="2701A2B5" w:rsidR="000F3202" w:rsidRPr="000F3202" w:rsidRDefault="000F3202" w:rsidP="000F3202">
            <w:pPr>
              <w:jc w:val="right"/>
              <w:rPr>
                <w:b/>
                <w:bCs/>
                <w:color w:val="000000"/>
              </w:rPr>
            </w:pPr>
            <w:r w:rsidRPr="000F3202">
              <w:rPr>
                <w:color w:val="000000"/>
              </w:rPr>
              <w:t>-2.18E-02</w:t>
            </w:r>
          </w:p>
        </w:tc>
        <w:tc>
          <w:tcPr>
            <w:tcW w:w="996" w:type="dxa"/>
            <w:tcBorders>
              <w:top w:val="nil"/>
              <w:left w:val="nil"/>
              <w:bottom w:val="nil"/>
              <w:right w:val="nil"/>
            </w:tcBorders>
            <w:vAlign w:val="bottom"/>
          </w:tcPr>
          <w:p w14:paraId="114D84BA" w14:textId="19E32702" w:rsidR="000F3202" w:rsidRPr="000F3202" w:rsidRDefault="000F3202" w:rsidP="000F3202">
            <w:pPr>
              <w:jc w:val="right"/>
              <w:rPr>
                <w:b/>
                <w:bCs/>
                <w:color w:val="000000"/>
              </w:rPr>
            </w:pPr>
            <w:r w:rsidRPr="000F3202">
              <w:rPr>
                <w:color w:val="000000"/>
              </w:rPr>
              <w:t>2.606</w:t>
            </w:r>
          </w:p>
        </w:tc>
        <w:tc>
          <w:tcPr>
            <w:tcW w:w="1013" w:type="dxa"/>
            <w:tcBorders>
              <w:top w:val="nil"/>
              <w:left w:val="nil"/>
              <w:bottom w:val="nil"/>
              <w:right w:val="nil"/>
            </w:tcBorders>
            <w:vAlign w:val="bottom"/>
          </w:tcPr>
          <w:p w14:paraId="65E97B35" w14:textId="7C59E26A" w:rsidR="000F3202" w:rsidRPr="000F3202" w:rsidRDefault="000F3202" w:rsidP="000F3202">
            <w:pPr>
              <w:jc w:val="right"/>
              <w:rPr>
                <w:b/>
                <w:bCs/>
                <w:i/>
                <w:iCs/>
                <w:color w:val="000000"/>
              </w:rPr>
            </w:pPr>
            <w:r w:rsidRPr="000F3202">
              <w:rPr>
                <w:color w:val="000000"/>
              </w:rPr>
              <w:t>0.106</w:t>
            </w:r>
          </w:p>
        </w:tc>
        <w:tc>
          <w:tcPr>
            <w:tcW w:w="1306" w:type="dxa"/>
            <w:tcBorders>
              <w:top w:val="nil"/>
              <w:left w:val="nil"/>
              <w:bottom w:val="nil"/>
              <w:right w:val="nil"/>
            </w:tcBorders>
            <w:vAlign w:val="bottom"/>
          </w:tcPr>
          <w:p w14:paraId="083EBB07" w14:textId="58CA18DE" w:rsidR="000F3202" w:rsidRPr="000F3202" w:rsidRDefault="000F3202" w:rsidP="000F3202">
            <w:pPr>
              <w:jc w:val="right"/>
              <w:rPr>
                <w:b/>
                <w:bCs/>
                <w:color w:val="000000"/>
              </w:rPr>
            </w:pPr>
            <w:r w:rsidRPr="000F3202">
              <w:rPr>
                <w:color w:val="000000"/>
              </w:rPr>
              <w:t>8.16E-02</w:t>
            </w:r>
          </w:p>
        </w:tc>
        <w:tc>
          <w:tcPr>
            <w:tcW w:w="1070" w:type="dxa"/>
            <w:tcBorders>
              <w:top w:val="nil"/>
              <w:left w:val="nil"/>
              <w:bottom w:val="nil"/>
              <w:right w:val="nil"/>
            </w:tcBorders>
            <w:vAlign w:val="bottom"/>
          </w:tcPr>
          <w:p w14:paraId="6999B4C9" w14:textId="28964A1B" w:rsidR="000F3202" w:rsidRPr="000F3202" w:rsidRDefault="000F3202" w:rsidP="000F3202">
            <w:pPr>
              <w:jc w:val="right"/>
              <w:rPr>
                <w:b/>
                <w:bCs/>
                <w:color w:val="000000"/>
              </w:rPr>
            </w:pPr>
            <w:r w:rsidRPr="000F3202">
              <w:rPr>
                <w:color w:val="000000"/>
              </w:rPr>
              <w:t>0.791</w:t>
            </w:r>
          </w:p>
        </w:tc>
        <w:tc>
          <w:tcPr>
            <w:tcW w:w="1070" w:type="dxa"/>
            <w:tcBorders>
              <w:top w:val="nil"/>
              <w:left w:val="nil"/>
              <w:bottom w:val="nil"/>
              <w:right w:val="nil"/>
            </w:tcBorders>
            <w:vAlign w:val="bottom"/>
          </w:tcPr>
          <w:p w14:paraId="48B97A88" w14:textId="7895F7BE" w:rsidR="000F3202" w:rsidRPr="000F3202" w:rsidRDefault="000F3202" w:rsidP="000F3202">
            <w:pPr>
              <w:jc w:val="right"/>
              <w:rPr>
                <w:b/>
                <w:bCs/>
                <w:color w:val="000000"/>
              </w:rPr>
            </w:pPr>
            <w:r w:rsidRPr="000F3202">
              <w:rPr>
                <w:color w:val="000000"/>
              </w:rPr>
              <w:t>0.374</w:t>
            </w:r>
          </w:p>
        </w:tc>
      </w:tr>
      <w:tr w:rsidR="000F3202"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0F3202" w:rsidRPr="000959FB" w:rsidRDefault="000F3202" w:rsidP="000F3202">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080F805"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6930FB9C" w14:textId="545CEFE5" w:rsidR="000F3202" w:rsidRPr="000F3202" w:rsidRDefault="000F3202" w:rsidP="000F3202">
            <w:pPr>
              <w:jc w:val="right"/>
              <w:rPr>
                <w:color w:val="000000"/>
              </w:rPr>
            </w:pPr>
            <w:r w:rsidRPr="000F3202">
              <w:rPr>
                <w:color w:val="000000"/>
              </w:rPr>
              <w:t>24.38</w:t>
            </w:r>
            <w:r w:rsidR="00C9519A">
              <w:rPr>
                <w:color w:val="000000"/>
              </w:rPr>
              <w:t>0</w:t>
            </w:r>
          </w:p>
        </w:tc>
        <w:tc>
          <w:tcPr>
            <w:tcW w:w="1070" w:type="dxa"/>
            <w:tcBorders>
              <w:top w:val="nil"/>
              <w:left w:val="nil"/>
              <w:bottom w:val="nil"/>
              <w:right w:val="nil"/>
            </w:tcBorders>
            <w:shd w:val="clear" w:color="auto" w:fill="auto"/>
            <w:noWrap/>
            <w:vAlign w:val="bottom"/>
            <w:hideMark/>
          </w:tcPr>
          <w:p w14:paraId="17318E01" w14:textId="1CBD838D" w:rsidR="000F3202" w:rsidRPr="000F3202" w:rsidRDefault="000F3202" w:rsidP="000F3202">
            <w:pPr>
              <w:jc w:val="right"/>
              <w:rPr>
                <w:b/>
                <w:bCs/>
                <w:i/>
                <w:iCs/>
                <w:color w:val="000000"/>
              </w:rPr>
            </w:pPr>
            <w:r w:rsidRPr="000F3202">
              <w:rPr>
                <w:b/>
                <w:bCs/>
                <w:color w:val="000000"/>
              </w:rPr>
              <w:t>&lt;0.001</w:t>
            </w:r>
          </w:p>
        </w:tc>
        <w:tc>
          <w:tcPr>
            <w:tcW w:w="1303" w:type="dxa"/>
            <w:tcBorders>
              <w:top w:val="nil"/>
              <w:left w:val="nil"/>
              <w:bottom w:val="nil"/>
              <w:right w:val="nil"/>
            </w:tcBorders>
            <w:vAlign w:val="bottom"/>
          </w:tcPr>
          <w:p w14:paraId="1FC86004" w14:textId="36F8DAD5"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65183B8A" w14:textId="282B2E2C" w:rsidR="000F3202" w:rsidRPr="000F3202" w:rsidRDefault="000F3202" w:rsidP="000F3202">
            <w:pPr>
              <w:jc w:val="right"/>
              <w:rPr>
                <w:color w:val="000000"/>
              </w:rPr>
            </w:pPr>
            <w:r w:rsidRPr="000F3202">
              <w:rPr>
                <w:color w:val="000000"/>
              </w:rPr>
              <w:t>5.367</w:t>
            </w:r>
          </w:p>
        </w:tc>
        <w:tc>
          <w:tcPr>
            <w:tcW w:w="1013" w:type="dxa"/>
            <w:tcBorders>
              <w:top w:val="nil"/>
              <w:left w:val="nil"/>
              <w:bottom w:val="nil"/>
              <w:right w:val="nil"/>
            </w:tcBorders>
            <w:vAlign w:val="bottom"/>
          </w:tcPr>
          <w:p w14:paraId="6DB0FEE9" w14:textId="0EB7B428" w:rsidR="000F3202" w:rsidRPr="000F3202" w:rsidRDefault="000F3202" w:rsidP="000F3202">
            <w:pPr>
              <w:jc w:val="right"/>
              <w:rPr>
                <w:b/>
                <w:bCs/>
                <w:i/>
                <w:iCs/>
                <w:color w:val="000000"/>
              </w:rPr>
            </w:pPr>
            <w:r w:rsidRPr="000F3202">
              <w:rPr>
                <w:i/>
                <w:iCs/>
                <w:color w:val="000000"/>
              </w:rPr>
              <w:t>0.068</w:t>
            </w:r>
          </w:p>
        </w:tc>
        <w:tc>
          <w:tcPr>
            <w:tcW w:w="1306" w:type="dxa"/>
            <w:tcBorders>
              <w:top w:val="nil"/>
              <w:left w:val="nil"/>
              <w:bottom w:val="nil"/>
              <w:right w:val="nil"/>
            </w:tcBorders>
            <w:vAlign w:val="bottom"/>
          </w:tcPr>
          <w:p w14:paraId="53C5170B" w14:textId="34EAB3CB"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4B11ECBE" w14:textId="4142994F" w:rsidR="000F3202" w:rsidRPr="000F3202" w:rsidRDefault="000F3202" w:rsidP="000F3202">
            <w:pPr>
              <w:jc w:val="right"/>
              <w:rPr>
                <w:color w:val="000000"/>
              </w:rPr>
            </w:pPr>
            <w:r w:rsidRPr="000F3202">
              <w:rPr>
                <w:color w:val="000000"/>
              </w:rPr>
              <w:t>30.073</w:t>
            </w:r>
          </w:p>
        </w:tc>
        <w:tc>
          <w:tcPr>
            <w:tcW w:w="1070" w:type="dxa"/>
            <w:tcBorders>
              <w:top w:val="nil"/>
              <w:left w:val="nil"/>
              <w:bottom w:val="nil"/>
              <w:right w:val="nil"/>
            </w:tcBorders>
            <w:vAlign w:val="bottom"/>
          </w:tcPr>
          <w:p w14:paraId="09B41682" w14:textId="2B5EDD7B" w:rsidR="000F3202" w:rsidRPr="000F3202" w:rsidRDefault="000F3202" w:rsidP="000F3202">
            <w:pPr>
              <w:jc w:val="right"/>
              <w:rPr>
                <w:b/>
                <w:bCs/>
                <w:color w:val="000000"/>
              </w:rPr>
            </w:pPr>
            <w:r w:rsidRPr="000F3202">
              <w:rPr>
                <w:b/>
                <w:bCs/>
                <w:color w:val="000000"/>
              </w:rPr>
              <w:t>&lt;0.001</w:t>
            </w:r>
          </w:p>
        </w:tc>
      </w:tr>
      <w:tr w:rsidR="000F3202"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F3202" w:rsidRPr="000959FB" w:rsidRDefault="000F3202" w:rsidP="000F320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1109B36D"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1968CF6E" w14:textId="5E59D0AC" w:rsidR="000F3202" w:rsidRPr="000F3202" w:rsidRDefault="000F3202" w:rsidP="000F3202">
            <w:pPr>
              <w:jc w:val="right"/>
              <w:rPr>
                <w:color w:val="000000"/>
              </w:rPr>
            </w:pPr>
            <w:r w:rsidRPr="000F3202">
              <w:rPr>
                <w:color w:val="000000"/>
              </w:rPr>
              <w:t>5.713</w:t>
            </w:r>
          </w:p>
        </w:tc>
        <w:tc>
          <w:tcPr>
            <w:tcW w:w="1070" w:type="dxa"/>
            <w:tcBorders>
              <w:top w:val="nil"/>
              <w:left w:val="nil"/>
              <w:bottom w:val="nil"/>
              <w:right w:val="nil"/>
            </w:tcBorders>
            <w:shd w:val="clear" w:color="auto" w:fill="auto"/>
            <w:noWrap/>
            <w:vAlign w:val="bottom"/>
            <w:hideMark/>
          </w:tcPr>
          <w:p w14:paraId="64EA7D09" w14:textId="4803E5AB" w:rsidR="000F3202" w:rsidRPr="000F3202" w:rsidRDefault="000F3202" w:rsidP="000F3202">
            <w:pPr>
              <w:jc w:val="right"/>
              <w:rPr>
                <w:b/>
                <w:bCs/>
                <w:i/>
                <w:iCs/>
                <w:color w:val="000000"/>
              </w:rPr>
            </w:pPr>
            <w:r w:rsidRPr="000F3202">
              <w:rPr>
                <w:i/>
                <w:iCs/>
                <w:color w:val="000000"/>
              </w:rPr>
              <w:t>0.057</w:t>
            </w:r>
          </w:p>
        </w:tc>
        <w:tc>
          <w:tcPr>
            <w:tcW w:w="1303" w:type="dxa"/>
            <w:tcBorders>
              <w:top w:val="nil"/>
              <w:left w:val="nil"/>
              <w:bottom w:val="nil"/>
              <w:right w:val="nil"/>
            </w:tcBorders>
            <w:vAlign w:val="bottom"/>
          </w:tcPr>
          <w:p w14:paraId="660B23C9" w14:textId="73A07847"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5468CBF5" w14:textId="3E973720" w:rsidR="000F3202" w:rsidRPr="000F3202" w:rsidRDefault="000F3202" w:rsidP="000F3202">
            <w:pPr>
              <w:jc w:val="right"/>
              <w:rPr>
                <w:color w:val="000000"/>
              </w:rPr>
            </w:pPr>
            <w:r w:rsidRPr="000F3202">
              <w:rPr>
                <w:color w:val="000000"/>
              </w:rPr>
              <w:t>1.286</w:t>
            </w:r>
          </w:p>
        </w:tc>
        <w:tc>
          <w:tcPr>
            <w:tcW w:w="1013" w:type="dxa"/>
            <w:tcBorders>
              <w:top w:val="nil"/>
              <w:left w:val="nil"/>
              <w:bottom w:val="nil"/>
              <w:right w:val="nil"/>
            </w:tcBorders>
            <w:vAlign w:val="bottom"/>
          </w:tcPr>
          <w:p w14:paraId="53654C18" w14:textId="601B89BF" w:rsidR="000F3202" w:rsidRPr="000F3202" w:rsidRDefault="000F3202" w:rsidP="000F3202">
            <w:pPr>
              <w:jc w:val="right"/>
              <w:rPr>
                <w:color w:val="000000"/>
              </w:rPr>
            </w:pPr>
            <w:r w:rsidRPr="000F3202">
              <w:rPr>
                <w:color w:val="000000"/>
              </w:rPr>
              <w:t>0.526</w:t>
            </w:r>
          </w:p>
        </w:tc>
        <w:tc>
          <w:tcPr>
            <w:tcW w:w="1306" w:type="dxa"/>
            <w:tcBorders>
              <w:top w:val="nil"/>
              <w:left w:val="nil"/>
              <w:bottom w:val="nil"/>
              <w:right w:val="nil"/>
            </w:tcBorders>
            <w:vAlign w:val="bottom"/>
          </w:tcPr>
          <w:p w14:paraId="3B1E923E" w14:textId="23E57177"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1EDD229A" w14:textId="63C2273B" w:rsidR="000F3202" w:rsidRPr="000F3202" w:rsidRDefault="000F3202" w:rsidP="000F3202">
            <w:pPr>
              <w:jc w:val="right"/>
              <w:rPr>
                <w:color w:val="000000"/>
              </w:rPr>
            </w:pPr>
            <w:r w:rsidRPr="000F3202">
              <w:rPr>
                <w:color w:val="000000"/>
              </w:rPr>
              <w:t>19.405</w:t>
            </w:r>
          </w:p>
        </w:tc>
        <w:tc>
          <w:tcPr>
            <w:tcW w:w="1070" w:type="dxa"/>
            <w:tcBorders>
              <w:top w:val="nil"/>
              <w:left w:val="nil"/>
              <w:bottom w:val="nil"/>
              <w:right w:val="nil"/>
            </w:tcBorders>
            <w:vAlign w:val="bottom"/>
          </w:tcPr>
          <w:p w14:paraId="24852BC3" w14:textId="6E1B33DB" w:rsidR="000F3202" w:rsidRPr="000F3202" w:rsidRDefault="000F3202" w:rsidP="000F3202">
            <w:pPr>
              <w:jc w:val="right"/>
              <w:rPr>
                <w:b/>
                <w:bCs/>
                <w:i/>
                <w:iCs/>
                <w:color w:val="000000"/>
              </w:rPr>
            </w:pPr>
            <w:r w:rsidRPr="000F3202">
              <w:rPr>
                <w:b/>
                <w:bCs/>
                <w:color w:val="000000"/>
              </w:rPr>
              <w:t>&lt;0.001</w:t>
            </w:r>
          </w:p>
        </w:tc>
      </w:tr>
      <w:tr w:rsidR="000F3202"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0F3202" w:rsidRPr="008C72FA" w:rsidRDefault="000F3202" w:rsidP="000F3202">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5CAEC465" w:rsidR="000F3202" w:rsidRPr="000F3202" w:rsidRDefault="000F3202" w:rsidP="000F3202">
            <w:pPr>
              <w:jc w:val="right"/>
              <w:rPr>
                <w:color w:val="000000"/>
              </w:rPr>
            </w:pPr>
            <w:r w:rsidRPr="000F3202">
              <w:rPr>
                <w:color w:val="000000"/>
              </w:rPr>
              <w:t>-</w:t>
            </w:r>
          </w:p>
        </w:tc>
        <w:tc>
          <w:tcPr>
            <w:tcW w:w="1007" w:type="dxa"/>
            <w:tcBorders>
              <w:top w:val="nil"/>
              <w:left w:val="nil"/>
              <w:right w:val="nil"/>
            </w:tcBorders>
            <w:shd w:val="clear" w:color="auto" w:fill="auto"/>
            <w:noWrap/>
            <w:vAlign w:val="bottom"/>
            <w:hideMark/>
          </w:tcPr>
          <w:p w14:paraId="3A43D717" w14:textId="277F5676" w:rsidR="000F3202" w:rsidRPr="000F3202" w:rsidRDefault="000F3202" w:rsidP="000F3202">
            <w:pPr>
              <w:jc w:val="right"/>
              <w:rPr>
                <w:color w:val="000000"/>
              </w:rPr>
            </w:pPr>
            <w:r w:rsidRPr="000F3202">
              <w:rPr>
                <w:color w:val="000000"/>
              </w:rPr>
              <w:t>3.487</w:t>
            </w:r>
          </w:p>
        </w:tc>
        <w:tc>
          <w:tcPr>
            <w:tcW w:w="1070" w:type="dxa"/>
            <w:tcBorders>
              <w:top w:val="nil"/>
              <w:left w:val="nil"/>
              <w:right w:val="nil"/>
            </w:tcBorders>
            <w:shd w:val="clear" w:color="auto" w:fill="auto"/>
            <w:noWrap/>
            <w:vAlign w:val="bottom"/>
            <w:hideMark/>
          </w:tcPr>
          <w:p w14:paraId="579F7222" w14:textId="2C7D8436" w:rsidR="000F3202" w:rsidRPr="000F3202" w:rsidRDefault="000F3202" w:rsidP="000F3202">
            <w:pPr>
              <w:jc w:val="right"/>
              <w:rPr>
                <w:color w:val="000000"/>
              </w:rPr>
            </w:pPr>
            <w:r w:rsidRPr="000F3202">
              <w:rPr>
                <w:color w:val="000000"/>
              </w:rPr>
              <w:t>0.175</w:t>
            </w:r>
          </w:p>
        </w:tc>
        <w:tc>
          <w:tcPr>
            <w:tcW w:w="1303" w:type="dxa"/>
            <w:tcBorders>
              <w:top w:val="nil"/>
              <w:left w:val="nil"/>
              <w:right w:val="nil"/>
            </w:tcBorders>
            <w:vAlign w:val="bottom"/>
          </w:tcPr>
          <w:p w14:paraId="5CBA06EF" w14:textId="2249EDA3" w:rsidR="000F3202" w:rsidRPr="000F3202" w:rsidRDefault="000F3202" w:rsidP="000F3202">
            <w:pPr>
              <w:jc w:val="right"/>
              <w:rPr>
                <w:color w:val="000000"/>
              </w:rPr>
            </w:pPr>
            <w:r w:rsidRPr="000F3202">
              <w:rPr>
                <w:color w:val="000000"/>
              </w:rPr>
              <w:t>-</w:t>
            </w:r>
          </w:p>
        </w:tc>
        <w:tc>
          <w:tcPr>
            <w:tcW w:w="996" w:type="dxa"/>
            <w:tcBorders>
              <w:top w:val="nil"/>
              <w:left w:val="nil"/>
              <w:right w:val="nil"/>
            </w:tcBorders>
            <w:vAlign w:val="bottom"/>
          </w:tcPr>
          <w:p w14:paraId="67A8E0C1" w14:textId="4D932B08" w:rsidR="000F3202" w:rsidRPr="000F3202" w:rsidRDefault="000F3202" w:rsidP="000F3202">
            <w:pPr>
              <w:jc w:val="right"/>
              <w:rPr>
                <w:color w:val="000000"/>
              </w:rPr>
            </w:pPr>
            <w:r w:rsidRPr="000F3202">
              <w:rPr>
                <w:color w:val="000000"/>
              </w:rPr>
              <w:t>0.889</w:t>
            </w:r>
          </w:p>
        </w:tc>
        <w:tc>
          <w:tcPr>
            <w:tcW w:w="1013" w:type="dxa"/>
            <w:tcBorders>
              <w:top w:val="nil"/>
              <w:left w:val="nil"/>
              <w:right w:val="nil"/>
            </w:tcBorders>
            <w:vAlign w:val="bottom"/>
          </w:tcPr>
          <w:p w14:paraId="54C33576" w14:textId="2B82571A" w:rsidR="000F3202" w:rsidRPr="000F3202" w:rsidRDefault="000F3202" w:rsidP="000F3202">
            <w:pPr>
              <w:jc w:val="right"/>
              <w:rPr>
                <w:color w:val="000000"/>
              </w:rPr>
            </w:pPr>
            <w:r w:rsidRPr="000F3202">
              <w:rPr>
                <w:color w:val="000000"/>
              </w:rPr>
              <w:t>0.641</w:t>
            </w:r>
          </w:p>
        </w:tc>
        <w:tc>
          <w:tcPr>
            <w:tcW w:w="1306" w:type="dxa"/>
            <w:tcBorders>
              <w:top w:val="nil"/>
              <w:left w:val="nil"/>
              <w:right w:val="nil"/>
            </w:tcBorders>
            <w:vAlign w:val="bottom"/>
          </w:tcPr>
          <w:p w14:paraId="49919B95" w14:textId="34D14577" w:rsidR="000F3202" w:rsidRPr="000F3202" w:rsidRDefault="000F3202" w:rsidP="000F3202">
            <w:pPr>
              <w:jc w:val="right"/>
              <w:rPr>
                <w:color w:val="000000"/>
              </w:rPr>
            </w:pPr>
            <w:r w:rsidRPr="000F3202">
              <w:rPr>
                <w:color w:val="000000"/>
              </w:rPr>
              <w:t>-</w:t>
            </w:r>
          </w:p>
        </w:tc>
        <w:tc>
          <w:tcPr>
            <w:tcW w:w="1070" w:type="dxa"/>
            <w:tcBorders>
              <w:top w:val="nil"/>
              <w:left w:val="nil"/>
              <w:right w:val="nil"/>
            </w:tcBorders>
            <w:vAlign w:val="bottom"/>
          </w:tcPr>
          <w:p w14:paraId="720A7EB0" w14:textId="75F3A9C5" w:rsidR="000F3202" w:rsidRPr="000F3202" w:rsidRDefault="000F3202" w:rsidP="000F3202">
            <w:pPr>
              <w:jc w:val="right"/>
              <w:rPr>
                <w:color w:val="000000"/>
              </w:rPr>
            </w:pPr>
            <w:r w:rsidRPr="000F3202">
              <w:rPr>
                <w:color w:val="000000"/>
              </w:rPr>
              <w:t>2.998</w:t>
            </w:r>
          </w:p>
        </w:tc>
        <w:tc>
          <w:tcPr>
            <w:tcW w:w="1070" w:type="dxa"/>
            <w:tcBorders>
              <w:top w:val="nil"/>
              <w:left w:val="nil"/>
              <w:right w:val="nil"/>
            </w:tcBorders>
            <w:vAlign w:val="bottom"/>
          </w:tcPr>
          <w:p w14:paraId="17AB24CB" w14:textId="5E2D9362" w:rsidR="000F3202" w:rsidRPr="000F3202" w:rsidRDefault="000F3202" w:rsidP="000F3202">
            <w:pPr>
              <w:jc w:val="right"/>
              <w:rPr>
                <w:color w:val="000000"/>
              </w:rPr>
            </w:pPr>
            <w:r w:rsidRPr="000F3202">
              <w:rPr>
                <w:color w:val="000000"/>
              </w:rPr>
              <w:t>0.223</w:t>
            </w:r>
          </w:p>
        </w:tc>
      </w:tr>
      <w:tr w:rsidR="000F3202"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0F3202" w:rsidRPr="008C72FA" w:rsidRDefault="000F3202" w:rsidP="000F3202">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4E709479" w:rsidR="000F3202" w:rsidRPr="000F3202" w:rsidRDefault="000F3202" w:rsidP="000F3202">
            <w:pPr>
              <w:jc w:val="right"/>
              <w:rPr>
                <w:color w:val="000000"/>
              </w:rPr>
            </w:pPr>
            <w:r w:rsidRPr="000F3202">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EEF1FEE" w:rsidR="000F3202" w:rsidRPr="000F3202" w:rsidRDefault="000F3202" w:rsidP="000F3202">
            <w:pPr>
              <w:jc w:val="right"/>
              <w:rPr>
                <w:color w:val="000000"/>
              </w:rPr>
            </w:pPr>
            <w:r w:rsidRPr="000F3202">
              <w:rPr>
                <w:color w:val="000000"/>
              </w:rPr>
              <w:t>3.523</w:t>
            </w:r>
          </w:p>
        </w:tc>
        <w:tc>
          <w:tcPr>
            <w:tcW w:w="1070" w:type="dxa"/>
            <w:tcBorders>
              <w:top w:val="nil"/>
              <w:left w:val="nil"/>
              <w:bottom w:val="single" w:sz="4" w:space="0" w:color="auto"/>
              <w:right w:val="nil"/>
            </w:tcBorders>
            <w:shd w:val="clear" w:color="auto" w:fill="auto"/>
            <w:noWrap/>
            <w:vAlign w:val="bottom"/>
            <w:hideMark/>
          </w:tcPr>
          <w:p w14:paraId="063A0581" w14:textId="2FE4F555" w:rsidR="000F3202" w:rsidRPr="000F3202" w:rsidRDefault="000F3202" w:rsidP="000F3202">
            <w:pPr>
              <w:jc w:val="right"/>
              <w:rPr>
                <w:i/>
                <w:iCs/>
                <w:color w:val="000000"/>
              </w:rPr>
            </w:pPr>
            <w:r w:rsidRPr="000F3202">
              <w:rPr>
                <w:color w:val="000000"/>
              </w:rPr>
              <w:t>0.172</w:t>
            </w:r>
          </w:p>
        </w:tc>
        <w:tc>
          <w:tcPr>
            <w:tcW w:w="1303" w:type="dxa"/>
            <w:tcBorders>
              <w:top w:val="nil"/>
              <w:left w:val="nil"/>
              <w:bottom w:val="single" w:sz="4" w:space="0" w:color="auto"/>
              <w:right w:val="nil"/>
            </w:tcBorders>
            <w:vAlign w:val="bottom"/>
          </w:tcPr>
          <w:p w14:paraId="360E1CD2" w14:textId="2D072EE8" w:rsidR="000F3202" w:rsidRPr="000F3202" w:rsidRDefault="000F3202" w:rsidP="000F3202">
            <w:pPr>
              <w:jc w:val="right"/>
              <w:rPr>
                <w:color w:val="000000"/>
              </w:rPr>
            </w:pPr>
            <w:r w:rsidRPr="000F3202">
              <w:rPr>
                <w:color w:val="000000"/>
              </w:rPr>
              <w:t>-</w:t>
            </w:r>
          </w:p>
        </w:tc>
        <w:tc>
          <w:tcPr>
            <w:tcW w:w="996" w:type="dxa"/>
            <w:tcBorders>
              <w:top w:val="nil"/>
              <w:left w:val="nil"/>
              <w:bottom w:val="single" w:sz="4" w:space="0" w:color="auto"/>
              <w:right w:val="nil"/>
            </w:tcBorders>
            <w:vAlign w:val="bottom"/>
          </w:tcPr>
          <w:p w14:paraId="56747356" w14:textId="051D89F0" w:rsidR="000F3202" w:rsidRPr="000F3202" w:rsidRDefault="000F3202" w:rsidP="000F3202">
            <w:pPr>
              <w:jc w:val="right"/>
              <w:rPr>
                <w:color w:val="000000"/>
              </w:rPr>
            </w:pPr>
            <w:r w:rsidRPr="000F3202">
              <w:rPr>
                <w:color w:val="000000"/>
              </w:rPr>
              <w:t>0.161</w:t>
            </w:r>
          </w:p>
        </w:tc>
        <w:tc>
          <w:tcPr>
            <w:tcW w:w="1013" w:type="dxa"/>
            <w:tcBorders>
              <w:top w:val="nil"/>
              <w:left w:val="nil"/>
              <w:bottom w:val="single" w:sz="4" w:space="0" w:color="auto"/>
              <w:right w:val="nil"/>
            </w:tcBorders>
            <w:vAlign w:val="bottom"/>
          </w:tcPr>
          <w:p w14:paraId="4C799C48" w14:textId="40FAC0AF" w:rsidR="000F3202" w:rsidRPr="000F3202" w:rsidRDefault="000F3202" w:rsidP="000F3202">
            <w:pPr>
              <w:jc w:val="right"/>
              <w:rPr>
                <w:color w:val="000000"/>
              </w:rPr>
            </w:pPr>
            <w:r w:rsidRPr="000F3202">
              <w:rPr>
                <w:color w:val="000000"/>
              </w:rPr>
              <w:t>0.923</w:t>
            </w:r>
          </w:p>
        </w:tc>
        <w:tc>
          <w:tcPr>
            <w:tcW w:w="1306" w:type="dxa"/>
            <w:tcBorders>
              <w:top w:val="nil"/>
              <w:left w:val="nil"/>
              <w:bottom w:val="single" w:sz="4" w:space="0" w:color="auto"/>
              <w:right w:val="nil"/>
            </w:tcBorders>
            <w:vAlign w:val="bottom"/>
          </w:tcPr>
          <w:p w14:paraId="2E4980FB" w14:textId="2B5F488F" w:rsidR="000F3202" w:rsidRPr="000F3202" w:rsidRDefault="000F3202" w:rsidP="000F3202">
            <w:pPr>
              <w:jc w:val="right"/>
              <w:rPr>
                <w:color w:val="000000"/>
              </w:rPr>
            </w:pPr>
            <w:r w:rsidRPr="000F3202">
              <w:rPr>
                <w:color w:val="000000"/>
              </w:rPr>
              <w:t>-</w:t>
            </w:r>
          </w:p>
        </w:tc>
        <w:tc>
          <w:tcPr>
            <w:tcW w:w="1070" w:type="dxa"/>
            <w:tcBorders>
              <w:top w:val="nil"/>
              <w:left w:val="nil"/>
              <w:bottom w:val="single" w:sz="4" w:space="0" w:color="auto"/>
              <w:right w:val="nil"/>
            </w:tcBorders>
            <w:vAlign w:val="bottom"/>
          </w:tcPr>
          <w:p w14:paraId="54E5E08B" w14:textId="2863099D" w:rsidR="000F3202" w:rsidRPr="000F3202" w:rsidRDefault="000F3202" w:rsidP="000F3202">
            <w:pPr>
              <w:jc w:val="right"/>
              <w:rPr>
                <w:color w:val="000000"/>
              </w:rPr>
            </w:pPr>
            <w:r w:rsidRPr="000F3202">
              <w:rPr>
                <w:color w:val="000000"/>
              </w:rPr>
              <w:t>7.996</w:t>
            </w:r>
          </w:p>
        </w:tc>
        <w:tc>
          <w:tcPr>
            <w:tcW w:w="1070" w:type="dxa"/>
            <w:tcBorders>
              <w:top w:val="nil"/>
              <w:left w:val="nil"/>
              <w:bottom w:val="single" w:sz="4" w:space="0" w:color="auto"/>
              <w:right w:val="nil"/>
            </w:tcBorders>
            <w:vAlign w:val="bottom"/>
          </w:tcPr>
          <w:p w14:paraId="11E419A7" w14:textId="6371D492" w:rsidR="000F3202" w:rsidRPr="000F3202" w:rsidRDefault="000F3202" w:rsidP="000F3202">
            <w:pPr>
              <w:jc w:val="right"/>
              <w:rPr>
                <w:b/>
                <w:bCs/>
                <w:color w:val="000000"/>
              </w:rPr>
            </w:pPr>
            <w:r w:rsidRPr="000F3202">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41948DE" w:rsidR="005C46D0" w:rsidRDefault="009C269E" w:rsidP="0025039E">
      <w:pPr>
        <w:spacing w:line="360" w:lineRule="auto"/>
        <w:rPr>
          <w:color w:val="000000" w:themeColor="text1"/>
        </w:rPr>
      </w:pPr>
      <w:r>
        <w:rPr>
          <w:noProof/>
          <w:color w:val="000000" w:themeColor="text1"/>
        </w:rPr>
        <w:drawing>
          <wp:inline distT="0" distB="0" distL="0" distR="0" wp14:anchorId="590D0CB7" wp14:editId="1133D8A5">
            <wp:extent cx="5943600" cy="44577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25B8C486" w14:textId="6CE1B4B5" w:rsidR="00E46D6A" w:rsidRPr="00E46D6A"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E4654B">
        <w:rPr>
          <w:color w:val="000000" w:themeColor="text1"/>
        </w:rPr>
        <w:t>5</w:t>
      </w:r>
      <w:r w:rsidR="00195BF9">
        <w:rPr>
          <w:color w:val="000000" w:themeColor="text1"/>
        </w:rPr>
        <w:t xml:space="preserve">%, </w:t>
      </w:r>
      <w:r w:rsidR="00E4654B">
        <w:rPr>
          <w:color w:val="000000" w:themeColor="text1"/>
        </w:rPr>
        <w:t>5</w:t>
      </w:r>
      <w:r w:rsidR="000316B0">
        <w:rPr>
          <w:color w:val="000000" w:themeColor="text1"/>
        </w:rPr>
        <w:t>6</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w:t>
      </w:r>
      <w:r w:rsidR="00E4654B">
        <w:rPr>
          <w:color w:val="000000" w:themeColor="text1"/>
        </w:rPr>
        <w:t>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E46D6A">
        <w:rPr>
          <w:i/>
          <w:iCs/>
          <w:color w:val="000000" w:themeColor="text1"/>
        </w:rPr>
        <w:t>N</w:t>
      </w:r>
      <w:r w:rsidR="00E46D6A">
        <w:rPr>
          <w:color w:val="000000" w:themeColor="text1"/>
          <w:vertAlign w:val="subscript"/>
        </w:rPr>
        <w:t>mass</w:t>
      </w:r>
      <w:r w:rsidR="00E46D6A">
        <w:rPr>
          <w:color w:val="000000" w:themeColor="text1"/>
        </w:rPr>
        <w:t xml:space="preserve"> increased with increasing soil nitrogen availability (</w:t>
      </w:r>
      <w:r w:rsidR="00E46D6A">
        <w:rPr>
          <w:i/>
          <w:iCs/>
          <w:color w:val="000000" w:themeColor="text1"/>
        </w:rPr>
        <w:t>p</w:t>
      </w:r>
      <w:r w:rsidR="00E46D6A">
        <w:rPr>
          <w:color w:val="000000" w:themeColor="text1"/>
        </w:rPr>
        <w:t xml:space="preserve">&lt;0.001; Table 5) and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w:t>
      </w:r>
      <w:r w:rsidR="00E46D6A">
        <w:rPr>
          <w:i/>
          <w:iCs/>
          <w:color w:val="000000" w:themeColor="text1"/>
        </w:rPr>
        <w:t>p</w:t>
      </w:r>
      <w:r w:rsidR="00E46D6A">
        <w:rPr>
          <w:color w:val="000000" w:themeColor="text1"/>
        </w:rPr>
        <w:t>=0.040;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 xml:space="preserve">&lt;0.001;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and soil nitrogen availability (</w:t>
      </w:r>
      <w:r w:rsidR="00E46D6A">
        <w:rPr>
          <w:i/>
          <w:iCs/>
          <w:color w:val="000000" w:themeColor="text1"/>
        </w:rPr>
        <w:t>p</w:t>
      </w:r>
      <w:r w:rsidR="00E46D6A">
        <w:rPr>
          <w:color w:val="000000" w:themeColor="text1"/>
        </w:rPr>
        <w:t xml:space="preserve">&lt;0.001 in both cases; Table 5).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declined with increasing vapor pressure deficit, but was positively related to </w:t>
      </w:r>
      <w:r w:rsidR="00E46D6A">
        <w:rPr>
          <w:i/>
          <w:iCs/>
          <w:color w:val="000000" w:themeColor="text1"/>
          <w:lang w:val="el-GR"/>
        </w:rPr>
        <w:t>β</w:t>
      </w:r>
      <w:r w:rsidR="00E46D6A">
        <w:rPr>
          <w:color w:val="000000" w:themeColor="text1"/>
        </w:rPr>
        <w:t xml:space="preserve"> (</w:t>
      </w:r>
      <w:r w:rsidR="00E46D6A">
        <w:rPr>
          <w:i/>
          <w:iCs/>
          <w:color w:val="000000" w:themeColor="text1"/>
        </w:rPr>
        <w:t>p</w:t>
      </w:r>
      <w:r w:rsidR="00E46D6A">
        <w:rPr>
          <w:color w:val="000000" w:themeColor="text1"/>
        </w:rPr>
        <w:t xml:space="preserve">&lt;0.001 in both cases; Table 5). </w:t>
      </w:r>
      <w:r w:rsidR="00E46D6A">
        <w:rPr>
          <w:i/>
          <w:iCs/>
          <w:color w:val="000000" w:themeColor="text1"/>
          <w:lang w:val="el-GR"/>
        </w:rPr>
        <w:t>β</w:t>
      </w:r>
      <w:r w:rsidR="00E46D6A">
        <w:rPr>
          <w:color w:val="000000" w:themeColor="text1"/>
        </w:rPr>
        <w:t xml:space="preserve"> decreased with increasing soil nitrogen availability (</w:t>
      </w:r>
      <w:r w:rsidR="00E46D6A">
        <w:rPr>
          <w:i/>
          <w:iCs/>
          <w:color w:val="000000" w:themeColor="text1"/>
        </w:rPr>
        <w:t>p</w:t>
      </w:r>
      <w:r w:rsidR="00E46D6A">
        <w:rPr>
          <w:color w:val="000000" w:themeColor="text1"/>
        </w:rPr>
        <w:t>&lt;0.001; Table 5) and was higher in C</w:t>
      </w:r>
      <w:r w:rsidR="00E46D6A">
        <w:rPr>
          <w:color w:val="000000" w:themeColor="text1"/>
          <w:vertAlign w:val="subscript"/>
        </w:rPr>
        <w:t>3</w:t>
      </w:r>
      <w:r w:rsidR="00E46D6A">
        <w:rPr>
          <w:color w:val="000000" w:themeColor="text1"/>
        </w:rPr>
        <w:t xml:space="preserve"> species (</w:t>
      </w:r>
      <w:r w:rsidR="00E46D6A">
        <w:rPr>
          <w:i/>
          <w:iCs/>
          <w:color w:val="000000" w:themeColor="text1"/>
        </w:rPr>
        <w:t>p</w:t>
      </w:r>
      <w:r w:rsidR="00E46D6A">
        <w:rPr>
          <w:color w:val="000000" w:themeColor="text1"/>
        </w:rPr>
        <w:t>&lt;0.001; Table 5; Fig. 5</w:t>
      </w:r>
      <w:r w:rsidR="00F617CF">
        <w:rPr>
          <w:color w:val="000000" w:themeColor="text1"/>
        </w:rPr>
        <w:t>) but</w:t>
      </w:r>
      <w:r w:rsidR="00E46D6A">
        <w:rPr>
          <w:color w:val="000000" w:themeColor="text1"/>
        </w:rPr>
        <w:t xml:space="preserve"> did not change with soil moisture (</w:t>
      </w:r>
      <w:r w:rsidR="00E46D6A">
        <w:rPr>
          <w:i/>
          <w:iCs/>
          <w:color w:val="000000" w:themeColor="text1"/>
        </w:rPr>
        <w:t>p</w:t>
      </w:r>
      <w:r w:rsidR="00E46D6A">
        <w:rPr>
          <w:color w:val="000000" w:themeColor="text1"/>
        </w:rPr>
        <w:t>=0.895; Table 5) or with ability to acquire nitrogen via symbiotic nitrogen fixation (</w:t>
      </w:r>
      <w:r w:rsidR="00E46D6A">
        <w:rPr>
          <w:i/>
          <w:iCs/>
          <w:color w:val="000000" w:themeColor="text1"/>
        </w:rPr>
        <w:t>p</w:t>
      </w:r>
      <w:r w:rsidR="00E46D6A">
        <w:rPr>
          <w:color w:val="000000" w:themeColor="text1"/>
        </w:rPr>
        <w:t>=0.519; Table 5). Finally, increasing soil nitrogen availability increased soil moisture (</w:t>
      </w:r>
      <w:r w:rsidR="00E46D6A">
        <w:rPr>
          <w:i/>
          <w:iCs/>
          <w:color w:val="000000" w:themeColor="text1"/>
        </w:rPr>
        <w:t>p</w:t>
      </w:r>
      <w:r w:rsidR="00E46D6A">
        <w:rPr>
          <w:color w:val="000000" w:themeColor="text1"/>
        </w:rPr>
        <w:t>=0.003; Table 5; Fig. 5).</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370645C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Pr="00195BF9">
              <w:rPr>
                <w:b/>
                <w:bCs/>
                <w:color w:val="000000"/>
              </w:rPr>
              <w:t>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E4654B"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2EB57A8" w14:textId="378D4486" w:rsidR="00E4654B" w:rsidRPr="00EA4B70" w:rsidRDefault="00E4654B" w:rsidP="00E465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7595AA1" w:rsidR="00E4654B" w:rsidRPr="00E4654B" w:rsidRDefault="00E4654B" w:rsidP="00E4654B">
            <w:pPr>
              <w:spacing w:line="276" w:lineRule="auto"/>
              <w:jc w:val="right"/>
              <w:rPr>
                <w:color w:val="000000"/>
              </w:rPr>
            </w:pPr>
            <w:r w:rsidRPr="00E4654B">
              <w:rPr>
                <w:color w:val="000000"/>
              </w:rPr>
              <w:t>0.71</w:t>
            </w:r>
            <w:r w:rsidR="006847D5">
              <w:rPr>
                <w:color w:val="000000"/>
              </w:rPr>
              <w:t>4</w:t>
            </w:r>
          </w:p>
        </w:tc>
        <w:tc>
          <w:tcPr>
            <w:tcW w:w="1013" w:type="dxa"/>
            <w:tcBorders>
              <w:top w:val="nil"/>
              <w:left w:val="nil"/>
              <w:bottom w:val="nil"/>
              <w:right w:val="nil"/>
            </w:tcBorders>
            <w:vAlign w:val="bottom"/>
          </w:tcPr>
          <w:p w14:paraId="3C35E41A" w14:textId="4CC3CBB8" w:rsidR="00E4654B" w:rsidRPr="00451030" w:rsidRDefault="00E4654B" w:rsidP="00E4654B">
            <w:pPr>
              <w:spacing w:line="276" w:lineRule="auto"/>
              <w:jc w:val="right"/>
              <w:rPr>
                <w:b/>
                <w:bCs/>
                <w:color w:val="000000"/>
              </w:rPr>
            </w:pPr>
            <w:r w:rsidRPr="00451030">
              <w:rPr>
                <w:b/>
                <w:bCs/>
                <w:color w:val="000000"/>
              </w:rPr>
              <w:t>&lt;0.001</w:t>
            </w:r>
          </w:p>
        </w:tc>
      </w:tr>
      <w:tr w:rsidR="00E4654B" w:rsidRPr="00EA4B70" w14:paraId="3B28C878" w14:textId="77777777" w:rsidTr="00052269">
        <w:trPr>
          <w:jc w:val="center"/>
        </w:trPr>
        <w:tc>
          <w:tcPr>
            <w:tcW w:w="360" w:type="dxa"/>
            <w:vMerge/>
            <w:tcBorders>
              <w:top w:val="nil"/>
              <w:left w:val="nil"/>
              <w:bottom w:val="nil"/>
              <w:right w:val="nil"/>
            </w:tcBorders>
          </w:tcPr>
          <w:p w14:paraId="02A2AE26"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5FF9FC7" w14:textId="418A9495" w:rsidR="00E4654B" w:rsidRPr="00EA4B70" w:rsidRDefault="00E4654B" w:rsidP="00E465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41DEFA15" w:rsidR="00E4654B" w:rsidRPr="00E4654B" w:rsidRDefault="00E4654B" w:rsidP="00E4654B">
            <w:pPr>
              <w:spacing w:line="276" w:lineRule="auto"/>
              <w:jc w:val="right"/>
              <w:rPr>
                <w:color w:val="000000"/>
              </w:rPr>
            </w:pPr>
            <w:r w:rsidRPr="00E4654B">
              <w:rPr>
                <w:color w:val="000000"/>
              </w:rPr>
              <w:t>0.778</w:t>
            </w:r>
          </w:p>
        </w:tc>
        <w:tc>
          <w:tcPr>
            <w:tcW w:w="1013" w:type="dxa"/>
            <w:tcBorders>
              <w:top w:val="nil"/>
              <w:left w:val="nil"/>
              <w:bottom w:val="nil"/>
              <w:right w:val="nil"/>
            </w:tcBorders>
            <w:vAlign w:val="bottom"/>
          </w:tcPr>
          <w:p w14:paraId="0C6288DA" w14:textId="29E5F75E" w:rsidR="00E4654B" w:rsidRPr="00451030" w:rsidRDefault="00E4654B" w:rsidP="00E4654B">
            <w:pPr>
              <w:spacing w:line="276" w:lineRule="auto"/>
              <w:jc w:val="right"/>
              <w:rPr>
                <w:b/>
                <w:bCs/>
                <w:color w:val="000000"/>
              </w:rPr>
            </w:pPr>
            <w:r w:rsidRPr="00451030">
              <w:rPr>
                <w:b/>
                <w:bCs/>
                <w:color w:val="000000"/>
              </w:rPr>
              <w:t>&lt;0.001</w:t>
            </w:r>
          </w:p>
        </w:tc>
      </w:tr>
      <w:tr w:rsidR="00E765AB" w:rsidRPr="00EA4B70" w14:paraId="3A9135C0" w14:textId="77777777" w:rsidTr="00052269">
        <w:trPr>
          <w:jc w:val="center"/>
        </w:trPr>
        <w:tc>
          <w:tcPr>
            <w:tcW w:w="3659" w:type="dxa"/>
            <w:gridSpan w:val="3"/>
            <w:tcBorders>
              <w:top w:val="single" w:sz="4" w:space="0" w:color="auto"/>
              <w:left w:val="nil"/>
              <w:bottom w:val="nil"/>
              <w:right w:val="nil"/>
            </w:tcBorders>
            <w:vAlign w:val="center"/>
          </w:tcPr>
          <w:p w14:paraId="70E1A23A" w14:textId="222DAE0A"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0F3202">
              <w:rPr>
                <w:b/>
                <w:bCs/>
                <w:color w:val="000000"/>
              </w:rPr>
              <w:t>55</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052269" w:rsidRPr="00EA4B70" w14:paraId="0FCD9FEB" w14:textId="77777777" w:rsidTr="00052269">
        <w:trPr>
          <w:jc w:val="center"/>
        </w:trPr>
        <w:tc>
          <w:tcPr>
            <w:tcW w:w="360" w:type="dxa"/>
            <w:vMerge w:val="restart"/>
            <w:tcBorders>
              <w:top w:val="nil"/>
              <w:left w:val="nil"/>
              <w:right w:val="nil"/>
            </w:tcBorders>
            <w:vAlign w:val="center"/>
          </w:tcPr>
          <w:p w14:paraId="4472D992" w14:textId="1E5AD953" w:rsidR="00052269" w:rsidRPr="00C7309F" w:rsidRDefault="00052269" w:rsidP="00052269">
            <w:pPr>
              <w:spacing w:line="276" w:lineRule="auto"/>
              <w:rPr>
                <w:color w:val="000000"/>
              </w:rPr>
            </w:pPr>
          </w:p>
        </w:tc>
        <w:tc>
          <w:tcPr>
            <w:tcW w:w="1843" w:type="dxa"/>
            <w:tcBorders>
              <w:top w:val="nil"/>
              <w:left w:val="nil"/>
              <w:bottom w:val="nil"/>
              <w:right w:val="nil"/>
            </w:tcBorders>
            <w:vAlign w:val="center"/>
          </w:tcPr>
          <w:p w14:paraId="051182EB" w14:textId="5CD74318" w:rsidR="00052269" w:rsidRPr="00EA4B70" w:rsidRDefault="00052269" w:rsidP="00052269">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center"/>
          </w:tcPr>
          <w:p w14:paraId="0BD832C9" w14:textId="39C159C2" w:rsidR="00052269" w:rsidRPr="00052269" w:rsidRDefault="00052269" w:rsidP="00052269">
            <w:pPr>
              <w:spacing w:line="276" w:lineRule="auto"/>
              <w:jc w:val="right"/>
              <w:rPr>
                <w:color w:val="000000"/>
              </w:rPr>
            </w:pPr>
            <w:r w:rsidRPr="00052269">
              <w:rPr>
                <w:color w:val="000000"/>
              </w:rPr>
              <w:t>0.</w:t>
            </w:r>
            <w:r w:rsidR="006847D5">
              <w:rPr>
                <w:color w:val="000000"/>
              </w:rPr>
              <w:t>113</w:t>
            </w:r>
          </w:p>
        </w:tc>
        <w:tc>
          <w:tcPr>
            <w:tcW w:w="1013" w:type="dxa"/>
            <w:tcBorders>
              <w:top w:val="nil"/>
              <w:left w:val="nil"/>
              <w:bottom w:val="nil"/>
              <w:right w:val="nil"/>
            </w:tcBorders>
            <w:vAlign w:val="center"/>
          </w:tcPr>
          <w:p w14:paraId="00211274" w14:textId="692E8BFC" w:rsidR="00052269" w:rsidRPr="006847D5" w:rsidRDefault="006847D5" w:rsidP="00052269">
            <w:pPr>
              <w:jc w:val="right"/>
              <w:rPr>
                <w:b/>
                <w:bCs/>
                <w:color w:val="000000"/>
              </w:rPr>
            </w:pPr>
            <w:r w:rsidRPr="006847D5">
              <w:rPr>
                <w:b/>
                <w:bCs/>
                <w:color w:val="000000"/>
              </w:rPr>
              <w:t>0.040</w:t>
            </w:r>
          </w:p>
        </w:tc>
      </w:tr>
      <w:tr w:rsidR="00052269" w:rsidRPr="00EA4B70" w14:paraId="439BDE53" w14:textId="77777777" w:rsidTr="006847D5">
        <w:trPr>
          <w:jc w:val="center"/>
        </w:trPr>
        <w:tc>
          <w:tcPr>
            <w:tcW w:w="360" w:type="dxa"/>
            <w:vMerge/>
            <w:tcBorders>
              <w:left w:val="nil"/>
              <w:bottom w:val="nil"/>
              <w:right w:val="nil"/>
            </w:tcBorders>
            <w:vAlign w:val="center"/>
          </w:tcPr>
          <w:p w14:paraId="216D52FE"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7A158CFF" w14:textId="1108496C" w:rsidR="00052269" w:rsidRPr="00EA4B70" w:rsidRDefault="00052269" w:rsidP="00052269">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center"/>
          </w:tcPr>
          <w:p w14:paraId="27CF11B8" w14:textId="5770C203" w:rsidR="00052269" w:rsidRPr="00052269" w:rsidRDefault="00052269" w:rsidP="00052269">
            <w:pPr>
              <w:spacing w:line="276" w:lineRule="auto"/>
              <w:jc w:val="right"/>
              <w:rPr>
                <w:color w:val="000000"/>
              </w:rPr>
            </w:pPr>
            <w:r w:rsidRPr="00052269">
              <w:rPr>
                <w:color w:val="000000"/>
              </w:rPr>
              <w:t>-0.</w:t>
            </w:r>
            <w:r w:rsidR="006847D5">
              <w:rPr>
                <w:color w:val="000000"/>
              </w:rPr>
              <w:t>201</w:t>
            </w:r>
          </w:p>
        </w:tc>
        <w:tc>
          <w:tcPr>
            <w:tcW w:w="1013" w:type="dxa"/>
            <w:tcBorders>
              <w:top w:val="nil"/>
              <w:left w:val="nil"/>
              <w:bottom w:val="nil"/>
              <w:right w:val="nil"/>
            </w:tcBorders>
            <w:vAlign w:val="center"/>
          </w:tcPr>
          <w:p w14:paraId="4DE775B7" w14:textId="1771BFD1" w:rsidR="00052269" w:rsidRPr="00052269" w:rsidRDefault="00052269" w:rsidP="00052269">
            <w:pPr>
              <w:spacing w:line="276" w:lineRule="auto"/>
              <w:jc w:val="right"/>
              <w:rPr>
                <w:b/>
                <w:bCs/>
                <w:color w:val="000000"/>
              </w:rPr>
            </w:pPr>
            <w:r w:rsidRPr="00052269">
              <w:rPr>
                <w:b/>
                <w:bCs/>
                <w:color w:val="000000"/>
              </w:rPr>
              <w:t>&lt;0.001</w:t>
            </w:r>
          </w:p>
        </w:tc>
      </w:tr>
      <w:tr w:rsidR="00052269" w:rsidRPr="00EA4B70" w14:paraId="4D9C4496" w14:textId="77777777" w:rsidTr="006847D5">
        <w:trPr>
          <w:jc w:val="center"/>
        </w:trPr>
        <w:tc>
          <w:tcPr>
            <w:tcW w:w="360" w:type="dxa"/>
            <w:tcBorders>
              <w:top w:val="nil"/>
              <w:left w:val="nil"/>
              <w:bottom w:val="nil"/>
              <w:right w:val="nil"/>
            </w:tcBorders>
            <w:vAlign w:val="center"/>
          </w:tcPr>
          <w:p w14:paraId="631CC3DB"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61928D1C" w14:textId="5808FAE5" w:rsidR="00052269" w:rsidRPr="00EA4B70"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nil"/>
              <w:right w:val="nil"/>
            </w:tcBorders>
            <w:vAlign w:val="center"/>
          </w:tcPr>
          <w:p w14:paraId="4E3C623B" w14:textId="40DEB7F0" w:rsidR="00052269" w:rsidRPr="00052269" w:rsidRDefault="00052269" w:rsidP="00052269">
            <w:pPr>
              <w:spacing w:line="276" w:lineRule="auto"/>
              <w:jc w:val="right"/>
              <w:rPr>
                <w:color w:val="000000"/>
              </w:rPr>
            </w:pPr>
            <w:r w:rsidRPr="00052269">
              <w:rPr>
                <w:color w:val="000000"/>
              </w:rPr>
              <w:t>0.</w:t>
            </w:r>
            <w:r w:rsidR="006847D5">
              <w:rPr>
                <w:color w:val="000000"/>
              </w:rPr>
              <w:t>246</w:t>
            </w:r>
          </w:p>
        </w:tc>
        <w:tc>
          <w:tcPr>
            <w:tcW w:w="1013" w:type="dxa"/>
            <w:tcBorders>
              <w:top w:val="nil"/>
              <w:left w:val="nil"/>
              <w:bottom w:val="nil"/>
              <w:right w:val="nil"/>
            </w:tcBorders>
            <w:vAlign w:val="center"/>
          </w:tcPr>
          <w:p w14:paraId="7D916352" w14:textId="64E81793" w:rsidR="00052269" w:rsidRPr="00052269" w:rsidRDefault="00052269" w:rsidP="00052269">
            <w:pPr>
              <w:spacing w:line="276" w:lineRule="auto"/>
              <w:jc w:val="right"/>
              <w:rPr>
                <w:b/>
                <w:bCs/>
                <w:color w:val="000000"/>
              </w:rPr>
            </w:pPr>
            <w:r w:rsidRPr="00052269">
              <w:rPr>
                <w:b/>
                <w:bCs/>
                <w:color w:val="000000"/>
              </w:rPr>
              <w:t>&lt;0.001</w:t>
            </w:r>
          </w:p>
        </w:tc>
      </w:tr>
      <w:tr w:rsidR="006847D5" w:rsidRPr="00EA4B70" w14:paraId="24661405" w14:textId="77777777" w:rsidTr="006847D5">
        <w:trPr>
          <w:jc w:val="center"/>
        </w:trPr>
        <w:tc>
          <w:tcPr>
            <w:tcW w:w="360" w:type="dxa"/>
            <w:tcBorders>
              <w:top w:val="nil"/>
              <w:left w:val="nil"/>
              <w:bottom w:val="single" w:sz="4" w:space="0" w:color="auto"/>
              <w:right w:val="nil"/>
            </w:tcBorders>
            <w:vAlign w:val="center"/>
          </w:tcPr>
          <w:p w14:paraId="5CBF8EE3" w14:textId="77777777" w:rsidR="006847D5" w:rsidRPr="00EA4B70" w:rsidRDefault="006847D5" w:rsidP="00052269">
            <w:pPr>
              <w:spacing w:line="276" w:lineRule="auto"/>
              <w:rPr>
                <w:b/>
                <w:bCs/>
                <w:i/>
                <w:iCs/>
                <w:color w:val="000000"/>
              </w:rPr>
            </w:pPr>
          </w:p>
        </w:tc>
        <w:tc>
          <w:tcPr>
            <w:tcW w:w="1843" w:type="dxa"/>
            <w:tcBorders>
              <w:top w:val="nil"/>
              <w:left w:val="nil"/>
              <w:bottom w:val="single" w:sz="4" w:space="0" w:color="auto"/>
              <w:right w:val="nil"/>
            </w:tcBorders>
            <w:vAlign w:val="center"/>
          </w:tcPr>
          <w:p w14:paraId="3BD9871D" w14:textId="65EA370D" w:rsidR="006847D5" w:rsidRDefault="006847D5" w:rsidP="00052269">
            <w:pPr>
              <w:spacing w:line="276" w:lineRule="auto"/>
              <w:rPr>
                <w:i/>
                <w:iCs/>
                <w:color w:val="000000" w:themeColor="text1"/>
              </w:rPr>
            </w:pPr>
            <w:r>
              <w:rPr>
                <w:i/>
                <w:iCs/>
                <w:color w:val="000000" w:themeColor="text1"/>
              </w:rPr>
              <w:t>N-fixing ability</w:t>
            </w:r>
          </w:p>
        </w:tc>
        <w:tc>
          <w:tcPr>
            <w:tcW w:w="1456" w:type="dxa"/>
            <w:tcBorders>
              <w:top w:val="nil"/>
              <w:left w:val="nil"/>
              <w:bottom w:val="single" w:sz="4" w:space="0" w:color="auto"/>
              <w:right w:val="nil"/>
            </w:tcBorders>
            <w:vAlign w:val="center"/>
          </w:tcPr>
          <w:p w14:paraId="2321258D" w14:textId="6548591D" w:rsidR="006847D5" w:rsidRPr="00052269" w:rsidRDefault="006847D5" w:rsidP="00052269">
            <w:pPr>
              <w:spacing w:line="276" w:lineRule="auto"/>
              <w:jc w:val="right"/>
              <w:rPr>
                <w:color w:val="000000"/>
              </w:rPr>
            </w:pPr>
            <w:r>
              <w:rPr>
                <w:color w:val="000000"/>
              </w:rPr>
              <w:t>0.326</w:t>
            </w:r>
          </w:p>
        </w:tc>
        <w:tc>
          <w:tcPr>
            <w:tcW w:w="1013" w:type="dxa"/>
            <w:tcBorders>
              <w:top w:val="nil"/>
              <w:left w:val="nil"/>
              <w:bottom w:val="single" w:sz="4" w:space="0" w:color="auto"/>
              <w:right w:val="nil"/>
            </w:tcBorders>
            <w:vAlign w:val="center"/>
          </w:tcPr>
          <w:p w14:paraId="49AA46AC" w14:textId="0114945A" w:rsidR="006847D5" w:rsidRPr="00052269" w:rsidRDefault="006847D5" w:rsidP="00052269">
            <w:pPr>
              <w:spacing w:line="276" w:lineRule="auto"/>
              <w:jc w:val="right"/>
              <w:rPr>
                <w:b/>
                <w:bCs/>
                <w:color w:val="000000"/>
              </w:rPr>
            </w:pPr>
            <w:r w:rsidRPr="00052269">
              <w:rPr>
                <w:b/>
                <w:bCs/>
                <w:color w:val="000000"/>
              </w:rPr>
              <w:t>&lt;0.001</w:t>
            </w:r>
          </w:p>
        </w:tc>
      </w:tr>
      <w:tr w:rsidR="0047474B" w:rsidRPr="00EA4B70"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36C3CD62"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0F3202">
              <w:rPr>
                <w:b/>
                <w:bCs/>
                <w:color w:val="000000"/>
              </w:rPr>
              <w:t>5</w:t>
            </w:r>
            <w:r w:rsidR="00854540">
              <w:rPr>
                <w:b/>
                <w:bCs/>
                <w:color w:val="000000"/>
              </w:rPr>
              <w:t>6</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052269" w:rsidRPr="00EA4B70" w14:paraId="0AEB23D4" w14:textId="77777777" w:rsidTr="00052269">
        <w:trPr>
          <w:jc w:val="center"/>
        </w:trPr>
        <w:tc>
          <w:tcPr>
            <w:tcW w:w="360" w:type="dxa"/>
            <w:tcBorders>
              <w:top w:val="nil"/>
              <w:left w:val="nil"/>
              <w:bottom w:val="nil"/>
              <w:right w:val="nil"/>
            </w:tcBorders>
            <w:vAlign w:val="center"/>
          </w:tcPr>
          <w:p w14:paraId="567CA5C4" w14:textId="304CCC1A" w:rsidR="00052269" w:rsidRPr="00EA4B70" w:rsidRDefault="00052269" w:rsidP="00052269">
            <w:pPr>
              <w:spacing w:line="276" w:lineRule="auto"/>
              <w:ind w:left="255"/>
              <w:rPr>
                <w:color w:val="000000"/>
              </w:rPr>
            </w:pPr>
          </w:p>
        </w:tc>
        <w:tc>
          <w:tcPr>
            <w:tcW w:w="1843" w:type="dxa"/>
            <w:tcBorders>
              <w:top w:val="nil"/>
              <w:left w:val="nil"/>
              <w:bottom w:val="nil"/>
              <w:right w:val="nil"/>
            </w:tcBorders>
            <w:vAlign w:val="center"/>
          </w:tcPr>
          <w:p w14:paraId="06F04373" w14:textId="7F4A0189" w:rsidR="00052269" w:rsidRPr="00EA4B70" w:rsidRDefault="00052269" w:rsidP="00052269">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4A58394A" w14:textId="3004C30F" w:rsidR="00052269" w:rsidRPr="00052269" w:rsidRDefault="00052269" w:rsidP="00052269">
            <w:pPr>
              <w:jc w:val="right"/>
              <w:rPr>
                <w:color w:val="000000"/>
              </w:rPr>
            </w:pPr>
            <w:r w:rsidRPr="00052269">
              <w:rPr>
                <w:color w:val="000000"/>
              </w:rPr>
              <w:t>-0.224</w:t>
            </w:r>
          </w:p>
        </w:tc>
        <w:tc>
          <w:tcPr>
            <w:tcW w:w="1013" w:type="dxa"/>
            <w:tcBorders>
              <w:top w:val="nil"/>
              <w:left w:val="nil"/>
              <w:bottom w:val="nil"/>
              <w:right w:val="nil"/>
            </w:tcBorders>
            <w:vAlign w:val="bottom"/>
          </w:tcPr>
          <w:p w14:paraId="359AB3A9" w14:textId="622656BE" w:rsidR="00052269" w:rsidRPr="00052269" w:rsidRDefault="00052269" w:rsidP="00052269">
            <w:pPr>
              <w:spacing w:line="276" w:lineRule="auto"/>
              <w:jc w:val="right"/>
              <w:rPr>
                <w:b/>
                <w:bCs/>
                <w:i/>
                <w:iCs/>
                <w:color w:val="000000"/>
              </w:rPr>
            </w:pPr>
            <w:r w:rsidRPr="00052269">
              <w:rPr>
                <w:b/>
                <w:bCs/>
                <w:color w:val="000000"/>
              </w:rPr>
              <w:t>&lt;0.001</w:t>
            </w:r>
          </w:p>
        </w:tc>
      </w:tr>
      <w:tr w:rsidR="00052269" w:rsidRPr="00EA4B70" w14:paraId="7A295EC8" w14:textId="77777777" w:rsidTr="00052269">
        <w:trPr>
          <w:jc w:val="center"/>
        </w:trPr>
        <w:tc>
          <w:tcPr>
            <w:tcW w:w="360" w:type="dxa"/>
            <w:tcBorders>
              <w:top w:val="nil"/>
              <w:left w:val="nil"/>
              <w:bottom w:val="single" w:sz="4" w:space="0" w:color="auto"/>
              <w:right w:val="nil"/>
            </w:tcBorders>
            <w:vAlign w:val="center"/>
          </w:tcPr>
          <w:p w14:paraId="2261DE83" w14:textId="77777777" w:rsidR="00052269" w:rsidRPr="00EA4B70" w:rsidRDefault="00052269" w:rsidP="00052269">
            <w:pPr>
              <w:spacing w:line="276" w:lineRule="auto"/>
              <w:ind w:left="255"/>
              <w:rPr>
                <w:color w:val="000000"/>
              </w:rPr>
            </w:pPr>
          </w:p>
        </w:tc>
        <w:tc>
          <w:tcPr>
            <w:tcW w:w="1843" w:type="dxa"/>
            <w:tcBorders>
              <w:top w:val="nil"/>
              <w:left w:val="nil"/>
              <w:bottom w:val="single" w:sz="4" w:space="0" w:color="auto"/>
              <w:right w:val="nil"/>
            </w:tcBorders>
            <w:vAlign w:val="center"/>
          </w:tcPr>
          <w:p w14:paraId="1FA1FC7E" w14:textId="0020B747" w:rsidR="00052269" w:rsidRPr="00052269"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single" w:sz="4" w:space="0" w:color="auto"/>
              <w:right w:val="nil"/>
            </w:tcBorders>
            <w:vAlign w:val="bottom"/>
          </w:tcPr>
          <w:p w14:paraId="24602A64" w14:textId="73DAA371" w:rsidR="00052269" w:rsidRPr="00052269" w:rsidRDefault="00052269" w:rsidP="00052269">
            <w:pPr>
              <w:jc w:val="right"/>
              <w:rPr>
                <w:color w:val="000000"/>
              </w:rPr>
            </w:pPr>
            <w:r w:rsidRPr="00052269">
              <w:rPr>
                <w:color w:val="000000"/>
              </w:rPr>
              <w:t>-0.199</w:t>
            </w:r>
          </w:p>
        </w:tc>
        <w:tc>
          <w:tcPr>
            <w:tcW w:w="1013" w:type="dxa"/>
            <w:tcBorders>
              <w:top w:val="nil"/>
              <w:left w:val="nil"/>
              <w:bottom w:val="single" w:sz="4" w:space="0" w:color="auto"/>
              <w:right w:val="nil"/>
            </w:tcBorders>
            <w:vAlign w:val="bottom"/>
          </w:tcPr>
          <w:p w14:paraId="18471626" w14:textId="25BD1FE3" w:rsidR="00052269" w:rsidRPr="00052269" w:rsidRDefault="00052269" w:rsidP="00052269">
            <w:pPr>
              <w:spacing w:line="276" w:lineRule="auto"/>
              <w:jc w:val="right"/>
              <w:rPr>
                <w:b/>
                <w:bCs/>
                <w:color w:val="000000"/>
              </w:rPr>
            </w:pPr>
            <w:r w:rsidRPr="00052269">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2E4DC4CD"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451030" w:rsidRDefault="0047474B" w:rsidP="00DA56AF">
            <w:pPr>
              <w:spacing w:line="276" w:lineRule="auto"/>
              <w:jc w:val="right"/>
              <w:rPr>
                <w:color w:val="000000"/>
              </w:rPr>
            </w:pPr>
          </w:p>
        </w:tc>
      </w:tr>
      <w:tr w:rsidR="00E465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E4654B" w:rsidRPr="00EA4B70" w:rsidRDefault="00E4654B" w:rsidP="00E4654B">
            <w:pPr>
              <w:spacing w:line="276" w:lineRule="auto"/>
              <w:rPr>
                <w:color w:val="000000"/>
              </w:rPr>
            </w:pPr>
          </w:p>
        </w:tc>
        <w:tc>
          <w:tcPr>
            <w:tcW w:w="1843" w:type="dxa"/>
            <w:tcBorders>
              <w:top w:val="nil"/>
              <w:left w:val="nil"/>
              <w:bottom w:val="nil"/>
              <w:right w:val="nil"/>
            </w:tcBorders>
            <w:vAlign w:val="bottom"/>
          </w:tcPr>
          <w:p w14:paraId="65881503" w14:textId="7B3FC1AB" w:rsidR="00E4654B" w:rsidRPr="00E625B1" w:rsidRDefault="00E4654B" w:rsidP="00E465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6A2874C1" w:rsidR="00E4654B" w:rsidRPr="00E4654B" w:rsidRDefault="00E4654B" w:rsidP="00E4654B">
            <w:pPr>
              <w:spacing w:line="276" w:lineRule="auto"/>
              <w:jc w:val="right"/>
              <w:rPr>
                <w:color w:val="000000"/>
              </w:rPr>
            </w:pPr>
            <w:r w:rsidRPr="00E4654B">
              <w:rPr>
                <w:color w:val="000000"/>
              </w:rPr>
              <w:t>0.308</w:t>
            </w:r>
          </w:p>
        </w:tc>
        <w:tc>
          <w:tcPr>
            <w:tcW w:w="1013" w:type="dxa"/>
            <w:tcBorders>
              <w:top w:val="nil"/>
              <w:left w:val="nil"/>
              <w:bottom w:val="nil"/>
              <w:right w:val="nil"/>
            </w:tcBorders>
            <w:vAlign w:val="bottom"/>
          </w:tcPr>
          <w:p w14:paraId="454736DF" w14:textId="70CC3E42" w:rsidR="00E4654B" w:rsidRPr="00451030" w:rsidRDefault="00E4654B" w:rsidP="00E4654B">
            <w:pPr>
              <w:spacing w:line="276" w:lineRule="auto"/>
              <w:jc w:val="right"/>
              <w:rPr>
                <w:b/>
                <w:bCs/>
                <w:i/>
                <w:iCs/>
                <w:color w:val="000000"/>
              </w:rPr>
            </w:pPr>
            <w:r w:rsidRPr="00451030">
              <w:rPr>
                <w:b/>
                <w:bCs/>
                <w:color w:val="000000"/>
              </w:rPr>
              <w:t>&lt;0.001</w:t>
            </w:r>
          </w:p>
        </w:tc>
      </w:tr>
      <w:tr w:rsidR="00E465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E4654B" w:rsidRPr="00EA4B70" w:rsidRDefault="00E4654B" w:rsidP="00E465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71515BA2" w:rsidR="00E4654B" w:rsidRPr="00E4654B" w:rsidRDefault="00E4654B" w:rsidP="00E4654B">
            <w:pPr>
              <w:spacing w:line="276" w:lineRule="auto"/>
              <w:jc w:val="right"/>
              <w:rPr>
                <w:color w:val="000000"/>
              </w:rPr>
            </w:pPr>
            <w:r w:rsidRPr="00E4654B">
              <w:rPr>
                <w:color w:val="000000"/>
              </w:rPr>
              <w:t>-0.111</w:t>
            </w:r>
          </w:p>
        </w:tc>
        <w:tc>
          <w:tcPr>
            <w:tcW w:w="1013" w:type="dxa"/>
            <w:tcBorders>
              <w:top w:val="nil"/>
              <w:left w:val="nil"/>
              <w:bottom w:val="single" w:sz="4" w:space="0" w:color="auto"/>
              <w:right w:val="nil"/>
            </w:tcBorders>
            <w:vAlign w:val="bottom"/>
          </w:tcPr>
          <w:p w14:paraId="3EE7A84F" w14:textId="6AAF7162" w:rsidR="00E4654B" w:rsidRPr="00451030" w:rsidRDefault="00E4654B" w:rsidP="00E4654B">
            <w:pPr>
              <w:spacing w:line="276" w:lineRule="auto"/>
              <w:jc w:val="right"/>
              <w:rPr>
                <w:b/>
                <w:bCs/>
                <w:color w:val="000000"/>
              </w:rPr>
            </w:pPr>
            <w:r w:rsidRPr="00451030">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C62058F"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B5901" w:rsidRPr="001B5901">
              <w:rPr>
                <w:b/>
                <w:bCs/>
                <w:color w:val="000000"/>
              </w:rPr>
              <w:t>3</w:t>
            </w:r>
            <w:r w:rsidR="00FD2332">
              <w:rPr>
                <w:b/>
                <w:bCs/>
                <w:color w:val="000000"/>
              </w:rPr>
              <w:t>8</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E465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E4654B" w:rsidRPr="00EA4B70" w:rsidRDefault="00E4654B" w:rsidP="00E4654B">
            <w:pPr>
              <w:spacing w:line="276" w:lineRule="auto"/>
              <w:rPr>
                <w:color w:val="000000"/>
              </w:rPr>
            </w:pPr>
          </w:p>
        </w:tc>
        <w:tc>
          <w:tcPr>
            <w:tcW w:w="1843" w:type="dxa"/>
            <w:tcBorders>
              <w:top w:val="nil"/>
              <w:left w:val="nil"/>
              <w:bottom w:val="nil"/>
              <w:right w:val="nil"/>
            </w:tcBorders>
            <w:vAlign w:val="center"/>
          </w:tcPr>
          <w:p w14:paraId="4A8116F3" w14:textId="1B364E7B" w:rsidR="00E4654B" w:rsidRPr="00EA4B70" w:rsidRDefault="00E4654B" w:rsidP="00E465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8A21909" w:rsidR="00E4654B" w:rsidRPr="00E4654B" w:rsidRDefault="00E4654B" w:rsidP="00E4654B">
            <w:pPr>
              <w:spacing w:line="276" w:lineRule="auto"/>
              <w:jc w:val="right"/>
              <w:rPr>
                <w:b/>
                <w:bCs/>
                <w:color w:val="000000"/>
              </w:rPr>
            </w:pPr>
            <w:r w:rsidRPr="00E4654B">
              <w:rPr>
                <w:color w:val="000000"/>
              </w:rPr>
              <w:t>-0.207</w:t>
            </w:r>
          </w:p>
        </w:tc>
        <w:tc>
          <w:tcPr>
            <w:tcW w:w="1013" w:type="dxa"/>
            <w:tcBorders>
              <w:top w:val="nil"/>
              <w:left w:val="nil"/>
              <w:bottom w:val="nil"/>
              <w:right w:val="nil"/>
            </w:tcBorders>
            <w:vAlign w:val="bottom"/>
          </w:tcPr>
          <w:p w14:paraId="01CCD467" w14:textId="645B394B"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A2887BF" w14:textId="77777777" w:rsidTr="00195BF9">
        <w:trPr>
          <w:jc w:val="center"/>
        </w:trPr>
        <w:tc>
          <w:tcPr>
            <w:tcW w:w="360" w:type="dxa"/>
            <w:vMerge/>
            <w:tcBorders>
              <w:left w:val="nil"/>
              <w:right w:val="nil"/>
            </w:tcBorders>
            <w:vAlign w:val="bottom"/>
          </w:tcPr>
          <w:p w14:paraId="70AA26C7"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A9E8226" w14:textId="3C2D10C9"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32DAEF0F" w:rsidR="00E4654B" w:rsidRPr="00E4654B" w:rsidRDefault="00E4654B" w:rsidP="00E4654B">
            <w:pPr>
              <w:spacing w:line="276" w:lineRule="auto"/>
              <w:jc w:val="right"/>
              <w:rPr>
                <w:b/>
                <w:bCs/>
                <w:color w:val="000000"/>
              </w:rPr>
            </w:pPr>
            <w:r w:rsidRPr="00E4654B">
              <w:rPr>
                <w:color w:val="000000"/>
              </w:rPr>
              <w:t>-0.006</w:t>
            </w:r>
          </w:p>
        </w:tc>
        <w:tc>
          <w:tcPr>
            <w:tcW w:w="1013" w:type="dxa"/>
            <w:tcBorders>
              <w:top w:val="nil"/>
              <w:left w:val="nil"/>
              <w:bottom w:val="nil"/>
              <w:right w:val="nil"/>
            </w:tcBorders>
            <w:vAlign w:val="bottom"/>
          </w:tcPr>
          <w:p w14:paraId="4D3F8D9C" w14:textId="0FAB18A9" w:rsidR="00E4654B" w:rsidRPr="00E4654B" w:rsidRDefault="00E4654B" w:rsidP="00E4654B">
            <w:pPr>
              <w:spacing w:line="276" w:lineRule="auto"/>
              <w:jc w:val="right"/>
              <w:rPr>
                <w:b/>
                <w:bCs/>
                <w:i/>
                <w:iCs/>
                <w:color w:val="000000"/>
              </w:rPr>
            </w:pPr>
            <w:r w:rsidRPr="00E4654B">
              <w:rPr>
                <w:color w:val="000000"/>
              </w:rPr>
              <w:t>0.895</w:t>
            </w:r>
          </w:p>
        </w:tc>
      </w:tr>
      <w:tr w:rsidR="00E4654B" w:rsidRPr="00EA4B70" w14:paraId="6B87AA05" w14:textId="77777777" w:rsidTr="00195BF9">
        <w:trPr>
          <w:jc w:val="center"/>
        </w:trPr>
        <w:tc>
          <w:tcPr>
            <w:tcW w:w="360" w:type="dxa"/>
            <w:vMerge/>
            <w:tcBorders>
              <w:left w:val="nil"/>
              <w:right w:val="nil"/>
            </w:tcBorders>
            <w:vAlign w:val="bottom"/>
          </w:tcPr>
          <w:p w14:paraId="1FEC5759"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E4654B" w:rsidRPr="00EA4B70" w:rsidRDefault="00E4654B" w:rsidP="00E465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38B7BB4" w:rsidR="00E4654B" w:rsidRPr="00E4654B" w:rsidRDefault="00E4654B" w:rsidP="00E4654B">
            <w:pPr>
              <w:spacing w:line="276" w:lineRule="auto"/>
              <w:jc w:val="right"/>
              <w:rPr>
                <w:b/>
                <w:bCs/>
                <w:color w:val="000000"/>
              </w:rPr>
            </w:pPr>
            <w:r w:rsidRPr="00E4654B">
              <w:rPr>
                <w:color w:val="000000"/>
              </w:rPr>
              <w:t>0.446</w:t>
            </w:r>
          </w:p>
        </w:tc>
        <w:tc>
          <w:tcPr>
            <w:tcW w:w="1013" w:type="dxa"/>
            <w:tcBorders>
              <w:top w:val="nil"/>
              <w:left w:val="nil"/>
              <w:bottom w:val="nil"/>
              <w:right w:val="nil"/>
            </w:tcBorders>
            <w:vAlign w:val="bottom"/>
          </w:tcPr>
          <w:p w14:paraId="39577747" w14:textId="048618E9"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E4654B" w:rsidRPr="00EA4B70" w:rsidRDefault="00E4654B" w:rsidP="00E465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FF58A66" w:rsidR="00E4654B" w:rsidRPr="00E4654B" w:rsidRDefault="00E4654B" w:rsidP="00E4654B">
            <w:pPr>
              <w:spacing w:line="276" w:lineRule="auto"/>
              <w:jc w:val="right"/>
              <w:rPr>
                <w:b/>
                <w:bCs/>
                <w:color w:val="000000"/>
              </w:rPr>
            </w:pPr>
            <w:r w:rsidRPr="00E4654B">
              <w:rPr>
                <w:color w:val="000000"/>
              </w:rPr>
              <w:t>-0.059</w:t>
            </w:r>
          </w:p>
        </w:tc>
        <w:tc>
          <w:tcPr>
            <w:tcW w:w="1013" w:type="dxa"/>
            <w:tcBorders>
              <w:top w:val="nil"/>
              <w:left w:val="nil"/>
              <w:bottom w:val="single" w:sz="4" w:space="0" w:color="auto"/>
              <w:right w:val="nil"/>
            </w:tcBorders>
            <w:vAlign w:val="bottom"/>
          </w:tcPr>
          <w:p w14:paraId="7C6D95E4" w14:textId="5AD6209F" w:rsidR="00E4654B" w:rsidRPr="00E4654B" w:rsidRDefault="00E4654B" w:rsidP="00E4654B">
            <w:pPr>
              <w:spacing w:line="276" w:lineRule="auto"/>
              <w:jc w:val="right"/>
              <w:rPr>
                <w:b/>
                <w:bCs/>
                <w:i/>
                <w:iCs/>
                <w:color w:val="000000"/>
              </w:rPr>
            </w:pPr>
            <w:r w:rsidRPr="00E4654B">
              <w:rPr>
                <w:color w:val="000000"/>
              </w:rPr>
              <w:t>0.519</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78855F66"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E4654B"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E4654B" w:rsidRPr="00EA4B70" w:rsidRDefault="00E4654B" w:rsidP="00E4654B">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19F36800" w:rsidR="00E4654B" w:rsidRPr="00E4654B" w:rsidRDefault="00E4654B" w:rsidP="00E4654B">
            <w:pPr>
              <w:spacing w:line="276" w:lineRule="auto"/>
              <w:jc w:val="right"/>
              <w:rPr>
                <w:color w:val="000000"/>
              </w:rPr>
            </w:pPr>
            <w:r w:rsidRPr="00E4654B">
              <w:rPr>
                <w:color w:val="000000"/>
              </w:rPr>
              <w:t>-0.148</w:t>
            </w:r>
          </w:p>
        </w:tc>
        <w:tc>
          <w:tcPr>
            <w:tcW w:w="1013" w:type="dxa"/>
            <w:tcBorders>
              <w:top w:val="nil"/>
              <w:left w:val="nil"/>
              <w:bottom w:val="single" w:sz="4" w:space="0" w:color="auto"/>
              <w:right w:val="nil"/>
            </w:tcBorders>
            <w:vAlign w:val="bottom"/>
          </w:tcPr>
          <w:p w14:paraId="3A1C9812" w14:textId="7C7231A7" w:rsidR="00E4654B" w:rsidRPr="00E4654B" w:rsidRDefault="00E4654B" w:rsidP="00E4654B">
            <w:pPr>
              <w:spacing w:line="276" w:lineRule="auto"/>
              <w:jc w:val="right"/>
              <w:rPr>
                <w:b/>
                <w:bCs/>
                <w:i/>
                <w:iCs/>
                <w:color w:val="000000"/>
              </w:rPr>
            </w:pPr>
            <w:r w:rsidRPr="00E4654B">
              <w:rPr>
                <w:b/>
                <w:bCs/>
                <w:color w:val="000000"/>
              </w:rPr>
              <w:t>0.003</w:t>
            </w:r>
          </w:p>
        </w:tc>
      </w:tr>
    </w:tbl>
    <w:p w14:paraId="32515369" w14:textId="039E9C9A"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37DD914" w:rsidR="002052B6" w:rsidRPr="000E5BEF" w:rsidRDefault="00CC3E77" w:rsidP="0025039E">
      <w:pPr>
        <w:spacing w:line="360" w:lineRule="auto"/>
        <w:rPr>
          <w:b/>
          <w:bCs/>
          <w:color w:val="000000" w:themeColor="text1"/>
        </w:rPr>
      </w:pPr>
      <w:r>
        <w:rPr>
          <w:b/>
          <w:bCs/>
          <w:noProof/>
          <w:color w:val="000000" w:themeColor="text1"/>
        </w:rPr>
        <w:drawing>
          <wp:inline distT="0" distB="0" distL="0" distR="0" wp14:anchorId="0DFD983B" wp14:editId="21B4801A">
            <wp:extent cx="5943600" cy="3795395"/>
            <wp:effectExtent l="0" t="0" r="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5943600" cy="3795395"/>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211D70FF" w:rsidR="00A40FBF" w:rsidRPr="002F6175" w:rsidRDefault="004D22B5" w:rsidP="00150080">
      <w:pPr>
        <w:autoSpaceDE w:val="0"/>
        <w:autoSpaceDN w:val="0"/>
        <w:adjustRightInd w:val="0"/>
        <w:spacing w:line="360" w:lineRule="auto"/>
        <w:ind w:firstLine="720"/>
      </w:pPr>
      <w:r>
        <w:t xml:space="preserve">The negative response of </w:t>
      </w:r>
      <w:r>
        <w:rPr>
          <w:i/>
          <w:iCs/>
        </w:rPr>
        <w:t>N</w:t>
      </w:r>
      <w:r>
        <w:rPr>
          <w:vertAlign w:val="subscript"/>
        </w:rPr>
        <w:t>area</w:t>
      </w:r>
      <w:r>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1FB1A92B"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326C9C29" w14:textId="770A3E91" w:rsidR="00D32D4F" w:rsidRPr="00D32D4F" w:rsidRDefault="00AA3362" w:rsidP="00D32D4F">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2D4F" w:rsidRPr="00D32D4F">
        <w:rPr>
          <w:noProof/>
        </w:rPr>
        <w:t>Adams, M. A., T. L. Turnbull, J. I. Sprent, and N. Buchmann. 2016. Legumes are different: Leaf nitrogen, photosynthesis, and water use efficiency. Proceedings of the National Academy of Sciences of the United States of America 113:4098–4103.</w:t>
      </w:r>
    </w:p>
    <w:p w14:paraId="0BAFB11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Alam, S. M. 1999. Nutrient Uptake by Plants Under Stress Conditions. Pages 285–313 Handbook of Plant and Crop Stress 2.</w:t>
      </w:r>
    </w:p>
    <w:p w14:paraId="6E2A14F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Bae, K., T. J. Fahey, R. D. Yanai, and M. Fisk. 2015. Soil nitrogen availability affects belowground carbon allocation and soil respiration in northern hardwood forests of New Hampshire. Ecosystems 18:1179–1191.</w:t>
      </w:r>
    </w:p>
    <w:p w14:paraId="5F738F3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Bates, D., M. Mächler, B. Bolker, and S. Walker. 2015. Fitting linear mixed-effects models using lme4. Journal of Statistical Software 67:1–48.</w:t>
      </w:r>
    </w:p>
    <w:p w14:paraId="6F4912A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Beaudette, D., J. Skovlin, S. Roeker, and A. Brown. 2022. soilDB: Soil Database Interface.</w:t>
      </w:r>
    </w:p>
    <w:p w14:paraId="615D984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Bernacchi, C. J., E. L. Singsaas, C. Pimentel, A. R. Portis, and S. P. Long. 2001. Improved temperature response functions for models of Rubisco-limited photosynthesis. Plant, Cell and Environment 24:253–259.</w:t>
      </w:r>
    </w:p>
    <w:p w14:paraId="5EA8200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Bloomfield, K. J., B. D. Stocker, T. F. Keenan, and I. C. Prentice. 2022. Environmental controls on the light use efficiency of terrestrial gross primary production. Global Change Biology:0–2.</w:t>
      </w:r>
    </w:p>
    <w:p w14:paraId="72E1A1E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Booth, B. B. B., C. D. Jones, M. Collins, I. J. Totterdell, P. M. Cox, S. Sitch, C. Huntingford, R. A. Betts, G. R. Harris, and J. Lloyd. 2012. High sensitivity of future global warming to land carbon cycle processes. Environmental Research Letters 7:024002.</w:t>
      </w:r>
    </w:p>
    <w:p w14:paraId="550C1FC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Braghiere, R. K., J. B. Fisher, K. Allen, E. R. Brzostek, M. Shi, X. Yang, D. M. Ricciuto, R. A. Fisher, Q. Zhu, and R. P. Phillips. 2022. Modeling Global Carbon Costs of Plant Nitrogen and Phosphorus Acquisition. Journal of Advances in Modeling Earth Systems 14:1–23.</w:t>
      </w:r>
    </w:p>
    <w:p w14:paraId="4D2D37C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2D4F">
        <w:rPr>
          <w:noProof/>
          <w:vertAlign w:val="subscript"/>
        </w:rPr>
        <w:t>3</w:t>
      </w:r>
      <w:r w:rsidRPr="00D32D4F">
        <w:rPr>
          <w:noProof/>
        </w:rPr>
        <w:t xml:space="preserve"> plants worldwide. Global Ecology and Biogeography 27:1056–1067.</w:t>
      </w:r>
    </w:p>
    <w:p w14:paraId="5AC145C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Cramer, W., and I. C. Prentice. 1988. Simulation of regional soil moisture deficits on a European </w:t>
      </w:r>
      <w:r w:rsidRPr="00D32D4F">
        <w:rPr>
          <w:noProof/>
        </w:rPr>
        <w:lastRenderedPageBreak/>
        <w:t>scale. Norsk Geografisk Tidsskrift - Norwegian Journal of Geography 42:149–151.</w:t>
      </w:r>
    </w:p>
    <w:p w14:paraId="439F9D0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D57909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035317E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25C79B2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Dijkstra, F. A., and W. Cheng. 2008. Increased soil moisture content increases plant N uptake and the abundance of 15N in plant biomass. Plant and Soil 302:263–271.</w:t>
      </w:r>
    </w:p>
    <w:p w14:paraId="7597280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B. J. Evans, S. Caddy-Retalic, A. J. Lowe, and I. J. Wright. 2017. Leaf nitrogen from first principles: field evidence for adaptive variation with climate. Biogeosciences 14:481–495.</w:t>
      </w:r>
    </w:p>
    <w:p w14:paraId="42E708E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I. J. Wright, B. J. Evans, H. F. Togashi, S. Caddy-Retalic, F. A. McInerney, B. Sparrow, E. Leitch, and A. J. Lowe. 2020. Components of leaf‐trait variation along environmental gradients. New Phytologist 228:82–94.</w:t>
      </w:r>
    </w:p>
    <w:p w14:paraId="344E667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I. J. Wright, H. Wang, O. K. Atkin, K. J. Bloomfield, T. F. Domingues, S. M. Gleason, V. Maire, Y. Onoda, H. Poorter, and N. G. Smith. 2022. Leaf nitrogen from the perspective of optimal plant function. Journal of Ecology 110:2585–2602.</w:t>
      </w:r>
    </w:p>
    <w:p w14:paraId="3EBD61B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Eamus, D., N. Boulain, J. Cleverly, and D. D. Breshears. 2013. Global change-type drought-induced tree mortality: Vapor pressure deficit is more important than temperature per se in causing decline in tree health. Ecology and Evolution 3:2711–2729.</w:t>
      </w:r>
    </w:p>
    <w:p w14:paraId="025B2AD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E88114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lastRenderedPageBreak/>
        <w:t>Evans, J. R. 1989a. Partitioning of nitrogen between and within leaves grown under different irradiances. Functional Plant Biology 16:533.</w:t>
      </w:r>
    </w:p>
    <w:p w14:paraId="450C15C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Evans, J. R. 1989b. Photosynthesis and nitrogen relationships in leaves of C3 plants. Oecologia 78:9–19.</w:t>
      </w:r>
    </w:p>
    <w:p w14:paraId="7BAC789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Evans, J. R., and J. R. Seemann. 1989. The allocation of protein nitrogen in the photosynthetic apparatus: costs, consequences, and control. Photosynthesis 8:183–205.</w:t>
      </w:r>
    </w:p>
    <w:p w14:paraId="229B180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Farquhar, G. D., J. R. Ehleringer, and K. T. Hubick. 1989. Carbon Isotope Discrimination and Photosynthesis. Annual Review of Plant Physiology and Plant Molecular Biology 40:503–537.</w:t>
      </w:r>
    </w:p>
    <w:p w14:paraId="32F51F4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0BEC29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Field, C. B., and H. A. Mooney. 1986. The photosynthesis-nitrogen relationship in wild plants. Pages 25–55 </w:t>
      </w:r>
      <w:r w:rsidRPr="00D32D4F">
        <w:rPr>
          <w:i/>
          <w:iCs/>
          <w:noProof/>
        </w:rPr>
        <w:t>in</w:t>
      </w:r>
      <w:r w:rsidRPr="00D32D4F">
        <w:rPr>
          <w:noProof/>
        </w:rPr>
        <w:t xml:space="preserve"> T. J. Givnish, editor. On the Economy of Plant Form and Function. Cambridge University Press, Cambridge.</w:t>
      </w:r>
    </w:p>
    <w:p w14:paraId="313CBB4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1E88BA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Fox, J., and S. Weisberg. 2019. An R companion to applied regression. Third edit. Sage, Thousand Oaks, California.</w:t>
      </w:r>
    </w:p>
    <w:p w14:paraId="5141446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Ghannoum, O., J. R. Evans, and S. von Caemmerer. 2011. Nitrogen and water use efficiency of </w:t>
      </w:r>
      <w:r w:rsidRPr="00D32D4F">
        <w:rPr>
          <w:noProof/>
        </w:rPr>
        <w:lastRenderedPageBreak/>
        <w:t xml:space="preserve">C4 plants. Pages 129–146 </w:t>
      </w:r>
      <w:r w:rsidRPr="00D32D4F">
        <w:rPr>
          <w:i/>
          <w:iCs/>
          <w:noProof/>
        </w:rPr>
        <w:t>in</w:t>
      </w:r>
      <w:r w:rsidRPr="00D32D4F">
        <w:rPr>
          <w:noProof/>
        </w:rPr>
        <w:t xml:space="preserve"> A. S. Raghavendra and R. F. Sage, editors. C4 Photosynthesis and Related CO2 Concentrating Mechanisms. Springer.</w:t>
      </w:r>
    </w:p>
    <w:p w14:paraId="4FE9888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Grossiord, C., T. N. Buckley, L. A. Cernusak, K. A. Novick, B. Poulter, R. T. W. Siegwolf, J. S. Sperry, and N. G. McDowell. 2020. Plant responses to rising vapor pressure deficit. New Phytologist 226:1550–1566.</w:t>
      </w:r>
    </w:p>
    <w:p w14:paraId="4D28AF0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Hijmans, R. J. 2022. terra: Spatial Data Analysis.</w:t>
      </w:r>
    </w:p>
    <w:p w14:paraId="2CCFEB5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Huber, M. L., R. A. Perkins, A. Laesecke, D. G. Friend, J. V Sengers, M. J. Assael, I. N. Metaxa, E. Vogel, R. Mareš, and K. Miyagawa. 2009. New international formulation for the viscosity of H2 O. Journal of Physical and Chemical Reference Data 38:101–125.</w:t>
      </w:r>
    </w:p>
    <w:p w14:paraId="3F84919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Hungate, B. A., J. S. Dukes, M. R. Shaw, Y. Luo, and C. B. Field. 2003. Nitrogen and climate change. Science 302:1512–1513.</w:t>
      </w:r>
    </w:p>
    <w:p w14:paraId="5BD1588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093DAEE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Kachurina, O. M., H. Zhang, W. R. Raun, and E. G. Krenzer. 2000. Simultaneous determination of soil aluminum, ammonium- and nitrate- nitrogen using 1 M potassium chloride. Communications in Soil Science and Plant Analysis 31:893–903.</w:t>
      </w:r>
    </w:p>
    <w:p w14:paraId="1E6C6DF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Katabuchi, M. 2015. LeafArea: An R package for rapid digital analysis of leaf area. Ecological Research 30:1073–1077.</w:t>
      </w:r>
    </w:p>
    <w:p w14:paraId="40C2D16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Kattge, J., W. Knorr, T. Raddatz, and C. Wirth. 2009. Quantifying photosynthetic capacity and its relationship to leaf nitrogen content for global-scale terrestrial biosphere models. Global Change Biology 15:976–991.</w:t>
      </w:r>
    </w:p>
    <w:p w14:paraId="0CE92DC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Keeney, D. R., and D. W. Nelson. 1983. Nitrogen—Inorganic Forms. Pages 643–698 </w:t>
      </w:r>
      <w:r w:rsidRPr="00D32D4F">
        <w:rPr>
          <w:i/>
          <w:iCs/>
          <w:noProof/>
        </w:rPr>
        <w:t>in</w:t>
      </w:r>
      <w:r w:rsidRPr="00D32D4F">
        <w:rPr>
          <w:noProof/>
        </w:rPr>
        <w:t xml:space="preserve"> A. L. Page, editor. Methods of Soil Analysis. 2nd edition. ASA and SSSA, Madison, WI, USA.</w:t>
      </w:r>
    </w:p>
    <w:p w14:paraId="688CC87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Kenward, M. G., and J. H. Roger. 1997. Small Sample Inference for Fixed Effects from Restricted Maximum Likelihood. Biometrics 53:983.</w:t>
      </w:r>
    </w:p>
    <w:p w14:paraId="7BF41D8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Knorr, W., and M. Heimann. 2001. Uncertainties in global terrestrial biosphere modeling: 1. A comprehensive sensitivity analysis with a new photosynthesis and energy balance scheme. </w:t>
      </w:r>
      <w:r w:rsidRPr="00D32D4F">
        <w:rPr>
          <w:noProof/>
        </w:rPr>
        <w:lastRenderedPageBreak/>
        <w:t>Global Biogeochemical Cycles 15:207–225.</w:t>
      </w:r>
    </w:p>
    <w:p w14:paraId="5F1EA8A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Lavergne, A., D. Sandoval, V. J. Hare, H. Graven, and I. C. Prentice. 2020. Impacts of soil water stress on the acclimated stomatal limitation of photosynthesis: Insights from stable carbon isotope data. Global Change Biology 26:7158–7172.</w:t>
      </w:r>
    </w:p>
    <w:p w14:paraId="3637EC7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1A76C7F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LeBauer, D. S., and K. Treseder. 2008. Nitrogen limitation of net primary productivity in terrestrial ecosystems is globally distributed. Ecology 89:371–379.</w:t>
      </w:r>
    </w:p>
    <w:p w14:paraId="59E19CC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Lefcheck, J. S. 2016. piecewiseSEM: Piecewise structural equation modelling in r for ecology, evolution, and systematics. Methods in Ecology and Evolution 7:573–579.</w:t>
      </w:r>
    </w:p>
    <w:p w14:paraId="3F476C0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Lenth, R. 2019. emmeans: estimated marginal means, aka least-squares means.</w:t>
      </w:r>
    </w:p>
    <w:p w14:paraId="3208598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Li, W., H. Zhang, G. Huang, R. Liu, H. Wu, C. Zhao, and N. G. McDowell. 2020. Effects of nitrogen enrichment on tree carbon allocation: A global synthesis. Global Ecology and Biogeography 29:573–589.</w:t>
      </w:r>
    </w:p>
    <w:p w14:paraId="055F7C1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Liang, X., T. Zhang, X. Lu, D. S. Ellsworth, H. BassiriRad, C. You, D. Wang, P. He, Q. Deng, H. Liu, J. Mo, and Q. Ye. 2020. Global response patterns of plant photosynthesis to nitrogen addition: A meta‐analysis. Global Change Biology 26:3585–3600.</w:t>
      </w:r>
    </w:p>
    <w:p w14:paraId="3B28555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López, J., D. A. Way, and W. Sadok. 2021. Systemic effects of rising atmospheric vapor pressure deficit on plant physiology and productivity. Global Change Biology 27:1704–1720.</w:t>
      </w:r>
    </w:p>
    <w:p w14:paraId="155F0CC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Lu, J., J. Yang, C. Keitel, L. Yin, P. Wang, W. Cheng, and F. A. Dijkstra. 2022. Belowground Carbon Efficiency for Nitrogen and Phosphorus Acquisition Varies Between Lolium </w:t>
      </w:r>
      <w:r w:rsidRPr="00D32D4F">
        <w:rPr>
          <w:noProof/>
        </w:rPr>
        <w:lastRenderedPageBreak/>
        <w:t>perenne and Trifolium repens and Depends on Phosphorus Fertilization. Frontiers in Plant Science 13:1–9.</w:t>
      </w:r>
    </w:p>
    <w:p w14:paraId="7A78FE4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Luo, X., T. F. Keenan, J. M. Chen, H. Croft, I. C. Prentice, N. G. Smith, A. P. Walker, H. Wang, R. Wang, C. Xu, and Y. Zhang. 2021. Global variation in the fraction of leaf nitrogen allocated to photosynthesis. Nature Communications 12:4866.</w:t>
      </w:r>
    </w:p>
    <w:p w14:paraId="0EC01CE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B2075A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Onoda, Y., K. Hikosaka, and T. Hirose. 2004. Allocation of nitrogen to cell walls decreases photosynthetic nitrogen-use efficiency. Functional Ecology 18:419–425.</w:t>
      </w:r>
    </w:p>
    <w:p w14:paraId="274E249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Onoda, Y., I. J. Wright, J. R. Evans, K. Hikosaka, K. Kitajima, Ü. Niinemets, H. Poorter, T. Tosens, and M. Westoby. 2017. Physiological and structural tradeoffs underlying the leaf economics spectrum. New Phytologist 214:1447–1463.</w:t>
      </w:r>
    </w:p>
    <w:p w14:paraId="7BDE933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Oren, R., J. S. Sperry, G. G. Katul, D. E. Pataki, B. E. Ewers, N. Phillips, and K. V. R. Schäfer. 1999. Survey and synthesis of intra- and interspecific variation in stomatal sensitivity to vapour pressure deficit. Plant, Cell and Environment 22:1515–1526.</w:t>
      </w:r>
    </w:p>
    <w:p w14:paraId="24C18C9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Paillassa, J., I. J. Wright, I. C. Prentice, S. Pepin, N. G. Smith, G. Ethier, A. C. Westerband, L. J. Lamarque, H. Wang, W. K. Cornwell, and V. Maire. 2020. When and where soil is important to modify the carbon and water economy of leaves. New Phytologist 228:121–135.</w:t>
      </w:r>
    </w:p>
    <w:p w14:paraId="303AD23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Paul, K. I., P. J. Polglase, A. M. O’Connell, J. C. Carlyle, P. J. Smethurst, and P. K. Khanna. 2003. Defining the relation between soil water content and net nitrogen mineralization. European Journal of Soil Science 54:39–48.</w:t>
      </w:r>
    </w:p>
    <w:p w14:paraId="5B9FA0F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Peng, Y., K. J. Bloomfield, L. A. Cernusak, T. F. Domingues, and I. C. Prentice. 2021. Global climate and nutrient controls of photosynthetic capacity. Communications Biology 4:462.</w:t>
      </w:r>
    </w:p>
    <w:p w14:paraId="15EFB9F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Perkowski, E. A., D. W. Frey, C. L. Goodale, and N. G. Smith. (n.d.). Soil nitrogen availability modifies leaf nitrogen economics in mature temperate deciduous forests: a direct test of photosynthetic least-cos theory.</w:t>
      </w:r>
    </w:p>
    <w:p w14:paraId="28BD169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Perkowski, E. A., E. F. Waring, and N. G. Smith. 2021. Root mass carbon costs to acquire nitrogen are determined by nitrogen and light availability in two species with different </w:t>
      </w:r>
      <w:r w:rsidRPr="00D32D4F">
        <w:rPr>
          <w:noProof/>
        </w:rPr>
        <w:lastRenderedPageBreak/>
        <w:t>nitrogen acquisition strategies. Journal of Experimental Botany 72:5766–5776.</w:t>
      </w:r>
    </w:p>
    <w:p w14:paraId="79184FA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Pinheiro, J., and D. Bates. 2022. nlme: linear and nonlinear mixed effects models.</w:t>
      </w:r>
    </w:p>
    <w:p w14:paraId="34B3DD3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Poggio, L., L. M. De Sousa, N. H. Batjes, G. B. M. Heuvelink, B. Kempen, E. Ribeiro, and D. Rossiter. 2021. SoilGrids 2.0: Producing soil information for the globe with quantified spatial uncertainty. Soil 7:217–240.</w:t>
      </w:r>
    </w:p>
    <w:p w14:paraId="733A0EB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Prentice, I. C., N. Dong, S. M. Gleason, V. Maire, and I. J. Wright. 2014. Balancing the costs of carbon gain and water transport: testing a new theoretical framework for plant functional ecology. Ecology Letters 17:82–91.</w:t>
      </w:r>
    </w:p>
    <w:p w14:paraId="1552B7B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Priestley, C. H. B., and R. J. Taylor. 1972. On the Assessment of Surface Heat Flux and Evaporation Using Large-Scale Parameters. Monthly Weather Review 100:81–92.</w:t>
      </w:r>
    </w:p>
    <w:p w14:paraId="215E43B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859913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 Core Team. 2021. R: A language and environment for statistical computing. R Foundation for Statistical Computing, Vienna, Austria.</w:t>
      </w:r>
    </w:p>
    <w:p w14:paraId="5F249F8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Reich, P. B. 2014. The world-wide ‘fast-slow’ plant economics spectrum: a traits manifesto. Journal of Ecology 102:275–301.</w:t>
      </w:r>
    </w:p>
    <w:p w14:paraId="1B07FE5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Reichman, G. A., D. L. Grunes, and F. G. Viets. 1966. Effect of Soil Moisture on Ammonification and Nitrification in Two Northern Plains Soils. Soil Science Society of America Journal 30:363–366.</w:t>
      </w:r>
    </w:p>
    <w:p w14:paraId="1CB6223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Rogers, A. 2014. The use and misuse of V</w:t>
      </w:r>
      <w:r w:rsidRPr="00D32D4F">
        <w:rPr>
          <w:noProof/>
          <w:vertAlign w:val="subscript"/>
        </w:rPr>
        <w:t>c,max</w:t>
      </w:r>
      <w:r w:rsidRPr="00D32D4F">
        <w:rPr>
          <w:noProof/>
        </w:rPr>
        <w:t xml:space="preserve"> in Earth System Models. Photosynthesis Research 119:15–29.</w:t>
      </w:r>
    </w:p>
    <w:p w14:paraId="124B1EB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6E6866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Sage, R. F., and R. W. Pearcy. 1987. The nitrogen use efficiency of C3 and C4 plants: I. Leaf nitrogen, growth, and biomass partitioning in </w:t>
      </w:r>
      <w:r w:rsidRPr="00D32D4F">
        <w:rPr>
          <w:i/>
          <w:iCs/>
          <w:noProof/>
        </w:rPr>
        <w:t>Chenopodium album</w:t>
      </w:r>
      <w:r w:rsidRPr="00D32D4F">
        <w:rPr>
          <w:noProof/>
        </w:rPr>
        <w:t xml:space="preserve"> (L.) and </w:t>
      </w:r>
      <w:r w:rsidRPr="00D32D4F">
        <w:rPr>
          <w:i/>
          <w:iCs/>
          <w:noProof/>
        </w:rPr>
        <w:t>Amaranthus retroflexus</w:t>
      </w:r>
      <w:r w:rsidRPr="00D32D4F">
        <w:rPr>
          <w:noProof/>
        </w:rPr>
        <w:t xml:space="preserve"> (L.). Plant Physiology 84:954–958.</w:t>
      </w:r>
    </w:p>
    <w:p w14:paraId="34BE3C0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Saxton, K. E., and W. J. Rawls. 2006. Soil water characteristic estimates by texture and organic </w:t>
      </w:r>
      <w:r w:rsidRPr="00D32D4F">
        <w:rPr>
          <w:noProof/>
        </w:rPr>
        <w:lastRenderedPageBreak/>
        <w:t>matter for hydrologic solutions. Soil Science Society of America Journal 70:1569–1578.</w:t>
      </w:r>
    </w:p>
    <w:p w14:paraId="011113D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Schmitt, M. R., and G. E. Edwards. 1981. Photosynthetic capacity and nitrogen use efficiency of maize, wheat, and rice: A comparison between C3 and C4 photosynthesis. Journal of Experimental Botany 32:459–466.</w:t>
      </w:r>
    </w:p>
    <w:p w14:paraId="0732BCE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Schneider, C. A., W. S. Rasband, and K. W. Eliceiri. 2012. NIH Image to ImageJ: 25 years of image analysis. Nature methods 9:671–675.</w:t>
      </w:r>
    </w:p>
    <w:p w14:paraId="4086B52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Scott, H. G., and N. G. Smith. 2022. A Model of C4 Photosynthetic Acclimation Based on Least-Cost Optimality Theory Suitable for Earth System Model Incorporation. Journal of Advances in Modeling Earth Systems 14:1–16.</w:t>
      </w:r>
    </w:p>
    <w:p w14:paraId="0AE165F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Shi, M., J. B. Fisher, E. R. Brzostek, and R. P. Phillips. 2016. Carbon cost of plant nitrogen acquisition: Global carbon cycle impact from an improved plant nitrogen cycle in the Community Land Model. Global Change Biology 22:1299–1314.</w:t>
      </w:r>
    </w:p>
    <w:p w14:paraId="0411720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Smith, B., D. Wärlind, A. Arneth, T. Hickler, P. Leadley, J. Siltberg, and S. Zaehle. 2014. Implications of incorporating N cycling and N limitations on primary production in an individual-based dynamic vegetation model. Biogeosciences 11:2027–2054.</w:t>
      </w:r>
    </w:p>
    <w:p w14:paraId="2C5019F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801AF2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Stark, J. M., and M. K. Firestone. 1995. Mechanisms for soil moisture effects on activity of nitrifying bacteria. Applied and Environmental Microbiology 61:218–221.</w:t>
      </w:r>
    </w:p>
    <w:p w14:paraId="13A9B73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70E5EA4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Stocker, B. D., J. Zscheischler, T. F. Keenan, I. C. Prentice, J. Peñuelas, and S. I. Seneviratne. 2018. Quantifying soil moisture impacts on light use efficiency across biomes. New Phytologist 218:1430–1449.</w:t>
      </w:r>
    </w:p>
    <w:p w14:paraId="3F5A96D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Sulman, B. N., D. T. Roman, K. Yi, L. Wang, R. P. Phillips, and K. A. Novick. 2016. High atmospheric demand for water can limit forest carbon uptake and transpiration as severely </w:t>
      </w:r>
      <w:r w:rsidRPr="00D32D4F">
        <w:rPr>
          <w:noProof/>
        </w:rPr>
        <w:lastRenderedPageBreak/>
        <w:t>as dry soil. Geophysical Research Letters 43:9686–9695.</w:t>
      </w:r>
    </w:p>
    <w:p w14:paraId="115899B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Thieurmel, B., and A. Elmarhraoui. 2019. suncalc: Compute sun position, sunlight phases, moon position, and lunar phase.</w:t>
      </w:r>
    </w:p>
    <w:p w14:paraId="0F0E718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USDA NRCS. 2022. The PLANTS Database. (http://plants.usda.gov, 18 November 2022). National Plant Data Team, Greensboro, NC 27401-4901 USA.</w:t>
      </w:r>
    </w:p>
    <w:p w14:paraId="3827072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4C4AA10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6610BAB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H., I. C. Prentice, T. F. Keenan, T. W. Davis, I. J. Wright, W. K. Cornwell, B. J. Evans, and C. Peng. 2017a. Towards a universal model for carbon dioxide uptake by plants. Nature Plants 3:734–741.</w:t>
      </w:r>
    </w:p>
    <w:p w14:paraId="2AD9217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H., I. C. Prentice, I. J. Wright, D. I. Warton, S. Qiao, X. Xu, J. Zhou, K. Kikuzawa, and N. C. Stenseth. 2023. Leaf economics fundamentals explained by optimality principles. Science Advances 9:eadd566.</w:t>
      </w:r>
    </w:p>
    <w:p w14:paraId="66E63B5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J., J. M. H. Knops, C. E. Brassil, and C. Mu. 2017b. Increased productivity in wet years drives a decline in ecosystem stability with nitrogen additions in arid grasslands. Ecology 98:1779–1786.</w:t>
      </w:r>
    </w:p>
    <w:p w14:paraId="297F08F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Waring, E. F., E. A. Perkowski, and N. G. Smith. (n.d.). Soil nitrogen fertilization reduces relative leaf nitrogen allocation to photosynthesis.</w:t>
      </w:r>
    </w:p>
    <w:p w14:paraId="0986CFF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3E4ABA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Wieder, W. R., C. C. Cleveland, W. K. Smith, and K. Todd-Brown. 2015. Future productivity and carbon storage limited by terrestrial nutrient availability. Nature Geoscience 8:441–444.</w:t>
      </w:r>
    </w:p>
    <w:p w14:paraId="469990E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Wright, I. J., P. B. Reich, and M. Westoby. 2003. Least-cost input mixtures of water and nitrogen </w:t>
      </w:r>
      <w:r w:rsidRPr="00D32D4F">
        <w:rPr>
          <w:noProof/>
        </w:rPr>
        <w:lastRenderedPageBreak/>
        <w:t>for photosynthesis. The American Naturalist 161:98–111.</w:t>
      </w:r>
    </w:p>
    <w:p w14:paraId="0C592EC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54649D5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Yahdjian, L., L. A. Gherardi, and O. E. Sala. 2011. Nitrogen limitation in arid-subhumid ecosystems: A meta-analysis of fertilization studies. Journal of Arid Environments 75:675–680.</w:t>
      </w:r>
    </w:p>
    <w:p w14:paraId="32F45DD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63C1793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Ziehn, T., J. Kattge, W. Knorr, and M. Scholze. 2011. Improving the predictability of global CO2 assimilation rates under climate change. Geophysical Research Letters 38:L10404.</w:t>
      </w:r>
    </w:p>
    <w:p w14:paraId="58BCB247" w14:textId="10533674" w:rsidR="00AA3362" w:rsidRPr="00AA3362" w:rsidRDefault="00AA3362" w:rsidP="00D32D4F">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 w:id="1" w:author="Perkowski, Evan A" w:date="2023-03-20T17:17:00Z" w:initials="PEA">
    <w:p w14:paraId="41A7EA3B" w14:textId="18CB2986" w:rsidR="0016157E" w:rsidRDefault="0016157E">
      <w:pPr>
        <w:pStyle w:val="CommentText"/>
      </w:pPr>
      <w:r>
        <w:rPr>
          <w:rStyle w:val="CommentReference"/>
        </w:rPr>
        <w:annotationRef/>
      </w:r>
      <w:r>
        <w:t>stopped here 3/20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41A7EA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313C1" w16cex:dateUtc="2023-03-20T22: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41A7EA3B" w16cid:durableId="27C313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6D35E" w14:textId="77777777" w:rsidR="00854C5B" w:rsidRDefault="00854C5B" w:rsidP="00C14547">
      <w:r>
        <w:separator/>
      </w:r>
    </w:p>
  </w:endnote>
  <w:endnote w:type="continuationSeparator" w:id="0">
    <w:p w14:paraId="3A922F20" w14:textId="77777777" w:rsidR="00854C5B" w:rsidRDefault="00854C5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50584" w14:textId="77777777" w:rsidR="00854C5B" w:rsidRDefault="00854C5B" w:rsidP="00C14547">
      <w:r>
        <w:separator/>
      </w:r>
    </w:p>
  </w:footnote>
  <w:footnote w:type="continuationSeparator" w:id="0">
    <w:p w14:paraId="16735AEF" w14:textId="77777777" w:rsidR="00854C5B" w:rsidRDefault="00854C5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133A"/>
    <w:rsid w:val="00142813"/>
    <w:rsid w:val="00144F70"/>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119"/>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66DB"/>
    <w:rsid w:val="00627559"/>
    <w:rsid w:val="006318C3"/>
    <w:rsid w:val="00632394"/>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6C7"/>
    <w:rsid w:val="006957FE"/>
    <w:rsid w:val="00695D61"/>
    <w:rsid w:val="00695FAC"/>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254C"/>
    <w:rsid w:val="00744636"/>
    <w:rsid w:val="00745A50"/>
    <w:rsid w:val="00746BEA"/>
    <w:rsid w:val="00747ADC"/>
    <w:rsid w:val="00747B87"/>
    <w:rsid w:val="00750119"/>
    <w:rsid w:val="00750138"/>
    <w:rsid w:val="00751F5F"/>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87D3A"/>
    <w:rsid w:val="00793469"/>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7E7F"/>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2F6B"/>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B66F7"/>
    <w:rsid w:val="00AC0426"/>
    <w:rsid w:val="00AC0848"/>
    <w:rsid w:val="00AC0AAC"/>
    <w:rsid w:val="00AC317B"/>
    <w:rsid w:val="00AC36F9"/>
    <w:rsid w:val="00AD3166"/>
    <w:rsid w:val="00AD446F"/>
    <w:rsid w:val="00AD4901"/>
    <w:rsid w:val="00AD58B4"/>
    <w:rsid w:val="00AD59AA"/>
    <w:rsid w:val="00AD5D68"/>
    <w:rsid w:val="00AD7D44"/>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4B9F"/>
    <w:rsid w:val="00D35D91"/>
    <w:rsid w:val="00D363D8"/>
    <w:rsid w:val="00D457EF"/>
    <w:rsid w:val="00D47907"/>
    <w:rsid w:val="00D506B3"/>
    <w:rsid w:val="00D50721"/>
    <w:rsid w:val="00D51127"/>
    <w:rsid w:val="00D52F0B"/>
    <w:rsid w:val="00D543F6"/>
    <w:rsid w:val="00D55485"/>
    <w:rsid w:val="00D557CF"/>
    <w:rsid w:val="00D62DFB"/>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635"/>
    <w:rsid w:val="00F50B24"/>
    <w:rsid w:val="00F5489C"/>
    <w:rsid w:val="00F549AC"/>
    <w:rsid w:val="00F55F4F"/>
    <w:rsid w:val="00F60106"/>
    <w:rsid w:val="00F617CF"/>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43</Pages>
  <Words>83890</Words>
  <Characters>478173</Characters>
  <Application>Microsoft Office Word</Application>
  <DocSecurity>0</DocSecurity>
  <Lines>3984</Lines>
  <Paragraphs>1121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2023-03-21T15:57:00Z</dcterms:created>
  <dcterms:modified xsi:type="dcterms:W3CDTF">2023-03-21T22:35:00Z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